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926DF" w14:textId="22D1662F" w:rsidR="0034274A" w:rsidRPr="00FA113A" w:rsidRDefault="0088497A" w:rsidP="004E1FDD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b/>
          <w:sz w:val="44"/>
          <w:szCs w:val="44"/>
        </w:rPr>
      </w:pPr>
      <w:r>
        <w:rPr>
          <w:rFonts w:ascii="Arial Unicode MS" w:eastAsia="Arial Unicode MS" w:hAnsi="Arial Unicode MS" w:cs="Arial Unicode MS"/>
          <w:b/>
          <w:sz w:val="44"/>
          <w:szCs w:val="44"/>
        </w:rPr>
        <w:t>Diretrizes para Compradores</w:t>
      </w:r>
    </w:p>
    <w:p w14:paraId="63B51C84" w14:textId="77777777" w:rsidR="0034274A" w:rsidRPr="00223A4C" w:rsidRDefault="0034274A" w:rsidP="0034274A">
      <w:pPr>
        <w:pStyle w:val="Cabealho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835"/>
      </w:tblGrid>
      <w:tr w:rsidR="0034274A" w:rsidRPr="005D0929" w14:paraId="4B8A37C1" w14:textId="77777777" w:rsidTr="00223A4C">
        <w:trPr>
          <w:trHeight w:val="1474"/>
        </w:trPr>
        <w:tc>
          <w:tcPr>
            <w:tcW w:w="6096" w:type="dxa"/>
            <w:vAlign w:val="center"/>
          </w:tcPr>
          <w:p w14:paraId="3613D62F" w14:textId="0FCFC532" w:rsidR="00DE38EE" w:rsidRPr="00DE38EE" w:rsidRDefault="0088497A" w:rsidP="00FA113A">
            <w:pPr>
              <w:pStyle w:val="Cabealho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52"/>
              </w:rPr>
              <w:t>Lava-roupas</w:t>
            </w:r>
          </w:p>
          <w:p w14:paraId="320CA7EF" w14:textId="77777777" w:rsidR="0034274A" w:rsidRPr="000C383A" w:rsidRDefault="0034274A" w:rsidP="00FA113A">
            <w:pPr>
              <w:pStyle w:val="Cabealho"/>
              <w:rPr>
                <w:rFonts w:ascii="Arial" w:hAnsi="Arial"/>
                <w:sz w:val="16"/>
                <w:szCs w:val="16"/>
              </w:rPr>
            </w:pPr>
          </w:p>
          <w:p w14:paraId="2A935404" w14:textId="3C5947F9" w:rsidR="0034274A" w:rsidRPr="000C383A" w:rsidRDefault="00F0158C" w:rsidP="0030579A">
            <w:pPr>
              <w:pStyle w:val="Cabealho"/>
              <w:rPr>
                <w:rFonts w:ascii="Arial" w:hAnsi="Arial"/>
                <w:sz w:val="28"/>
                <w:szCs w:val="28"/>
              </w:rPr>
            </w:pPr>
            <w:hyperlink r:id="rId8" w:history="1">
              <w:r w:rsidR="006575CF" w:rsidRPr="006575CF">
                <w:rPr>
                  <w:rStyle w:val="Hyperlink"/>
                  <w:rFonts w:ascii="Arial" w:hAnsi="Arial"/>
                  <w:szCs w:val="24"/>
                </w:rPr>
                <w:t xml:space="preserve">Yuri </w:t>
              </w:r>
              <w:proofErr w:type="spellStart"/>
              <w:r w:rsidR="006575CF" w:rsidRPr="006575CF">
                <w:rPr>
                  <w:rStyle w:val="Hyperlink"/>
                  <w:rFonts w:ascii="Arial" w:hAnsi="Arial"/>
                  <w:szCs w:val="24"/>
                </w:rPr>
                <w:t>Vandresen</w:t>
              </w:r>
              <w:proofErr w:type="spellEnd"/>
            </w:hyperlink>
            <w:r w:rsidR="00FA113A">
              <w:rPr>
                <w:rFonts w:ascii="Arial" w:hAnsi="Arial"/>
                <w:szCs w:val="24"/>
              </w:rPr>
              <w:t>,</w:t>
            </w:r>
            <w:r w:rsidR="0030579A">
              <w:rPr>
                <w:rFonts w:ascii="Arial" w:hAnsi="Arial"/>
                <w:szCs w:val="24"/>
              </w:rPr>
              <w:t xml:space="preserve"> </w:t>
            </w:r>
            <w:r w:rsidR="0088497A">
              <w:rPr>
                <w:rFonts w:ascii="Arial" w:hAnsi="Arial"/>
                <w:szCs w:val="24"/>
              </w:rPr>
              <w:t>Junho</w:t>
            </w:r>
            <w:r w:rsidR="006575CF">
              <w:rPr>
                <w:rFonts w:ascii="Arial" w:hAnsi="Arial"/>
                <w:szCs w:val="24"/>
              </w:rPr>
              <w:t xml:space="preserve"> 2021</w:t>
            </w:r>
          </w:p>
        </w:tc>
        <w:tc>
          <w:tcPr>
            <w:tcW w:w="2835" w:type="dxa"/>
            <w:vAlign w:val="center"/>
          </w:tcPr>
          <w:p w14:paraId="710AEF46" w14:textId="53A6010D" w:rsidR="0034274A" w:rsidRPr="005D0929" w:rsidRDefault="00E966FA" w:rsidP="00F01F6C">
            <w:pPr>
              <w:pStyle w:val="Cabealho"/>
              <w:jc w:val="right"/>
              <w:rPr>
                <w:lang w:val="pt-PT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66168D6" wp14:editId="68771334">
                  <wp:extent cx="1758315" cy="1329458"/>
                  <wp:effectExtent l="0" t="0" r="0" b="4445"/>
                  <wp:docPr id="5" name="Imagem 5" descr="https://storage.topten.eco.br/source/1/rzxd3a9EbZqJr7_LgCTIYOsII0OCje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orage.topten.eco.br/source/1/rzxd3a9EbZqJr7_LgCTIYOsII0OCje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441" cy="133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9D38A" w14:textId="77777777" w:rsidR="00380E69" w:rsidRPr="00F01F6C" w:rsidRDefault="00380E69" w:rsidP="00380E6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72A652A6" w14:textId="77777777" w:rsidR="00AA0746" w:rsidRPr="00380E69" w:rsidRDefault="00AA0746" w:rsidP="00380E69">
      <w:pPr>
        <w:spacing w:after="0"/>
        <w:jc w:val="both"/>
        <w:rPr>
          <w:rFonts w:ascii="Arial" w:hAnsi="Arial" w:cs="Arial"/>
          <w:sz w:val="20"/>
        </w:rPr>
      </w:pPr>
    </w:p>
    <w:p w14:paraId="17A5C26D" w14:textId="77777777" w:rsidR="0088497A" w:rsidRPr="00681DA8" w:rsidRDefault="0088497A" w:rsidP="0088497A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Por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que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seguir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os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pt-BR"/>
        </w:rPr>
        <w:t xml:space="preserve">critérios </w:t>
      </w:r>
      <w:proofErr w:type="spellStart"/>
      <w:r>
        <w:rPr>
          <w:rFonts w:ascii="Arial" w:hAnsi="Arial" w:cs="Arial"/>
          <w:lang w:val="pt-BR"/>
        </w:rPr>
        <w:t>Topten</w:t>
      </w:r>
      <w:proofErr w:type="spellEnd"/>
      <w:r>
        <w:rPr>
          <w:rFonts w:ascii="Arial" w:hAnsi="Arial" w:cs="Arial"/>
          <w:lang w:val="pt-BR"/>
        </w:rPr>
        <w:t>?</w:t>
      </w:r>
    </w:p>
    <w:p w14:paraId="4D20A04C" w14:textId="77777777" w:rsidR="0088497A" w:rsidRPr="00380E69" w:rsidRDefault="0088497A" w:rsidP="0088497A">
      <w:pPr>
        <w:spacing w:after="0"/>
        <w:jc w:val="both"/>
        <w:rPr>
          <w:rFonts w:ascii="Arial" w:hAnsi="Arial" w:cs="Arial"/>
          <w:sz w:val="20"/>
        </w:rPr>
      </w:pPr>
    </w:p>
    <w:p w14:paraId="77B24F22" w14:textId="77777777" w:rsidR="0088497A" w:rsidRPr="00381E01" w:rsidRDefault="0088497A" w:rsidP="0088497A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r w:rsidRPr="00381E01">
        <w:rPr>
          <w:rFonts w:ascii="Arial" w:hAnsi="Arial"/>
          <w:sz w:val="20"/>
        </w:rPr>
        <w:t>Topten.</w:t>
      </w:r>
      <w:r>
        <w:rPr>
          <w:rFonts w:ascii="Arial" w:hAnsi="Arial"/>
          <w:sz w:val="20"/>
        </w:rPr>
        <w:t>eco.br (</w:t>
      </w:r>
      <w:r>
        <w:rPr>
          <w:rFonts w:ascii="Arial" w:hAnsi="Arial"/>
          <w:b/>
          <w:sz w:val="20"/>
        </w:rPr>
        <w:t>www.topten.eco.br</w:t>
      </w:r>
      <w:r>
        <w:rPr>
          <w:rFonts w:ascii="Arial" w:hAnsi="Arial"/>
          <w:sz w:val="20"/>
        </w:rPr>
        <w:t xml:space="preserve">) é uma plataforma online brasileira que auxilia compradores, </w:t>
      </w:r>
      <w:r w:rsidRPr="009B4CFB">
        <w:rPr>
          <w:rFonts w:ascii="Arial" w:hAnsi="Arial"/>
          <w:sz w:val="20"/>
        </w:rPr>
        <w:t>profissionais</w:t>
      </w:r>
      <w:r>
        <w:rPr>
          <w:rFonts w:ascii="Arial" w:hAnsi="Arial"/>
          <w:sz w:val="20"/>
        </w:rPr>
        <w:t xml:space="preserve">, procuradores públicos e grandes compradores a encontrar </w:t>
      </w:r>
      <w:r>
        <w:rPr>
          <w:rFonts w:ascii="Arial" w:hAnsi="Arial"/>
          <w:b/>
          <w:sz w:val="20"/>
        </w:rPr>
        <w:t xml:space="preserve">os produtos mais eficientes disponíveis no Brasil. </w:t>
      </w:r>
      <w:r>
        <w:rPr>
          <w:rFonts w:ascii="Arial" w:hAnsi="Arial"/>
          <w:sz w:val="20"/>
        </w:rPr>
        <w:t xml:space="preserve">Os produtos são selecionados e atualizados continuamente, de acordo com suas performances energéticas e ambientais, independentemente dos fabricantes. </w:t>
      </w:r>
    </w:p>
    <w:p w14:paraId="137F97C5" w14:textId="6CAFF2CD" w:rsidR="00917921" w:rsidRPr="00381E01" w:rsidRDefault="0088497A" w:rsidP="0088497A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Todas as lava-roupas expostas em </w:t>
      </w:r>
      <w:hyperlink r:id="rId10" w:history="1">
        <w:r w:rsidRPr="006575CF">
          <w:rPr>
            <w:rStyle w:val="Hyperlink"/>
            <w:rFonts w:ascii="Arial" w:hAnsi="Arial"/>
            <w:b/>
            <w:bCs/>
            <w:sz w:val="20"/>
          </w:rPr>
          <w:t>www.topten.eco.br</w:t>
        </w:r>
      </w:hyperlink>
      <w:r>
        <w:rPr>
          <w:rFonts w:ascii="Arial" w:hAnsi="Arial"/>
          <w:sz w:val="20"/>
        </w:rPr>
        <w:t xml:space="preserve"> atendem aos critérios contidos nessas diretrizes</w:t>
      </w:r>
      <w:r w:rsidRPr="00381E01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Procuradores podem utilizam o website para verificar a disponibilidade e variedade de produtos atualmente disponíveis no mercado que atendem aos </w:t>
      </w:r>
      <w:hyperlink r:id="rId11" w:history="1">
        <w:r>
          <w:rPr>
            <w:rStyle w:val="Hyperlink"/>
            <w:rFonts w:ascii="Arial" w:hAnsi="Arial"/>
            <w:b/>
            <w:sz w:val="20"/>
          </w:rPr>
          <w:t xml:space="preserve">critérios de seleção </w:t>
        </w:r>
        <w:proofErr w:type="spellStart"/>
        <w:r>
          <w:rPr>
            <w:rStyle w:val="Hyperlink"/>
            <w:rFonts w:ascii="Arial" w:hAnsi="Arial"/>
            <w:b/>
            <w:sz w:val="20"/>
          </w:rPr>
          <w:t>Topten</w:t>
        </w:r>
        <w:proofErr w:type="spellEnd"/>
      </w:hyperlink>
      <w:r w:rsidR="00917921" w:rsidRPr="00381E01">
        <w:rPr>
          <w:rFonts w:ascii="Arial" w:hAnsi="Arial"/>
          <w:sz w:val="20"/>
        </w:rPr>
        <w:t>.</w:t>
      </w:r>
    </w:p>
    <w:p w14:paraId="6B411C1C" w14:textId="77777777" w:rsidR="00AA0746" w:rsidRPr="00C92615" w:rsidRDefault="00AA0746" w:rsidP="00296A05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3BE055D5" w14:textId="77777777" w:rsidR="00AA0746" w:rsidRPr="00C92615" w:rsidRDefault="00AA0746" w:rsidP="00296A05">
      <w:pPr>
        <w:spacing w:after="0" w:line="300" w:lineRule="exact"/>
        <w:rPr>
          <w:rFonts w:ascii="Arial" w:hAnsi="Arial" w:cs="Arial"/>
          <w:sz w:val="20"/>
        </w:rPr>
      </w:pPr>
    </w:p>
    <w:p w14:paraId="7046B23B" w14:textId="1F413F7E" w:rsidR="0088497A" w:rsidRPr="00346C72" w:rsidRDefault="0088497A" w:rsidP="0088497A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Quanto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você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economizar</w:t>
      </w:r>
      <w:proofErr w:type="spellEnd"/>
      <w:r>
        <w:rPr>
          <w:rFonts w:ascii="Arial" w:hAnsi="Arial" w:cs="Arial"/>
          <w:lang w:val="en-GB"/>
        </w:rPr>
        <w:t xml:space="preserve">?                      </w:t>
      </w:r>
    </w:p>
    <w:p w14:paraId="6330696F" w14:textId="77777777" w:rsidR="0088497A" w:rsidRPr="00C92615" w:rsidRDefault="0088497A" w:rsidP="0088497A">
      <w:pPr>
        <w:spacing w:after="0"/>
        <w:jc w:val="both"/>
        <w:rPr>
          <w:rFonts w:ascii="Arial" w:hAnsi="Arial" w:cs="Arial"/>
          <w:sz w:val="20"/>
        </w:rPr>
      </w:pPr>
    </w:p>
    <w:p w14:paraId="54266336" w14:textId="52A7BC81" w:rsidR="00D5672B" w:rsidRDefault="0088497A" w:rsidP="0088497A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as lava-roupas listadas na </w:t>
      </w:r>
      <w:hyperlink r:id="rId12" w:history="1">
        <w:r w:rsidRPr="00CC6BCF">
          <w:rPr>
            <w:rStyle w:val="Hyperlink"/>
            <w:rFonts w:ascii="Arial" w:hAnsi="Arial" w:cs="Arial"/>
            <w:sz w:val="20"/>
          </w:rPr>
          <w:t>www.topten.eco.br</w:t>
        </w:r>
      </w:hyperlink>
      <w:r w:rsidRPr="00E31B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 as seguintes suposições, é possível atingir a economia </w:t>
      </w:r>
      <w:r w:rsidRPr="008832EB">
        <w:rPr>
          <w:rFonts w:ascii="Arial" w:hAnsi="Arial" w:cs="Arial"/>
          <w:sz w:val="20"/>
        </w:rPr>
        <w:t>indicada</w:t>
      </w:r>
      <w:r>
        <w:rPr>
          <w:rFonts w:ascii="Arial" w:hAnsi="Arial" w:cs="Arial"/>
          <w:sz w:val="20"/>
        </w:rPr>
        <w:t xml:space="preserve"> na tabela abaixo.</w:t>
      </w:r>
    </w:p>
    <w:tbl>
      <w:tblPr>
        <w:tblW w:w="85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88"/>
        <w:gridCol w:w="1648"/>
        <w:gridCol w:w="2297"/>
        <w:gridCol w:w="397"/>
      </w:tblGrid>
      <w:tr w:rsidR="00ED6779" w:rsidRPr="00C7397C" w14:paraId="1E914A34" w14:textId="77777777" w:rsidTr="00BC227C">
        <w:trPr>
          <w:trHeight w:val="351"/>
          <w:jc w:val="center"/>
        </w:trPr>
        <w:tc>
          <w:tcPr>
            <w:tcW w:w="1560" w:type="dxa"/>
            <w:vMerge w:val="restart"/>
            <w:vAlign w:val="bottom"/>
          </w:tcPr>
          <w:p w14:paraId="5FB8DFEA" w14:textId="5418F2A4" w:rsidR="00ED6779" w:rsidRPr="00C7397C" w:rsidRDefault="007A160B" w:rsidP="00BC227C">
            <w:pPr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B9D8AC" wp14:editId="4B1B307C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-196215</wp:posOffset>
                      </wp:positionV>
                      <wp:extent cx="279400" cy="666750"/>
                      <wp:effectExtent l="0" t="0" r="2540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0" cy="666750"/>
                              </a:xfrm>
                              <a:prstGeom prst="leftBrace">
                                <a:avLst>
                                  <a:gd name="adj1" fmla="val 246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92355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62.05pt;margin-top:-15.45pt;width:2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" adj="2235" strokecolor="black [3213]"/>
                  </w:pict>
                </mc:Fallback>
              </mc:AlternateContent>
            </w:r>
            <w:r w:rsidR="0014105A">
              <w:rPr>
                <w:rFonts w:ascii="Arial" w:hAnsi="Arial" w:cs="Arial"/>
                <w:sz w:val="20"/>
              </w:rPr>
              <w:t xml:space="preserve">  </w:t>
            </w:r>
            <w:r w:rsidR="00BC227C">
              <w:rPr>
                <w:rFonts w:ascii="Arial" w:hAnsi="Arial" w:cs="Arial"/>
                <w:sz w:val="20"/>
              </w:rPr>
              <w:t>Supondo</w:t>
            </w:r>
          </w:p>
        </w:tc>
        <w:tc>
          <w:tcPr>
            <w:tcW w:w="7030" w:type="dxa"/>
            <w:gridSpan w:val="4"/>
            <w:vAlign w:val="center"/>
          </w:tcPr>
          <w:p w14:paraId="5272F0EB" w14:textId="6CBCAF12" w:rsidR="00ED6779" w:rsidRPr="0014105A" w:rsidRDefault="00BC227C" w:rsidP="00BC227C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Vida útil</w:t>
            </w:r>
            <w:r w:rsidR="00A01D2C" w:rsidRPr="0014105A">
              <w:rPr>
                <w:rFonts w:ascii="Arial" w:hAnsi="Arial" w:cs="Arial"/>
                <w:sz w:val="20"/>
              </w:rPr>
              <w:t xml:space="preserve">: </w:t>
            </w:r>
            <w:r w:rsidR="00771144">
              <w:rPr>
                <w:rFonts w:ascii="Arial" w:hAnsi="Arial" w:cs="Arial"/>
                <w:sz w:val="20"/>
              </w:rPr>
              <w:t>10</w:t>
            </w:r>
            <w:r w:rsidR="00ED6779" w:rsidRPr="001410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anos </w:t>
            </w:r>
          </w:p>
        </w:tc>
      </w:tr>
      <w:tr w:rsidR="00ED6779" w:rsidRPr="00C7397C" w14:paraId="3D3D49FD" w14:textId="77777777" w:rsidTr="00BC227C">
        <w:trPr>
          <w:trHeight w:val="351"/>
          <w:jc w:val="center"/>
        </w:trPr>
        <w:tc>
          <w:tcPr>
            <w:tcW w:w="1560" w:type="dxa"/>
            <w:vMerge/>
            <w:vAlign w:val="center"/>
          </w:tcPr>
          <w:p w14:paraId="46D876C5" w14:textId="77777777" w:rsidR="00ED6779" w:rsidRPr="00C7397C" w:rsidRDefault="00ED6779" w:rsidP="00C7397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30" w:type="dxa"/>
            <w:gridSpan w:val="4"/>
            <w:vAlign w:val="center"/>
          </w:tcPr>
          <w:p w14:paraId="79514126" w14:textId="0A273924" w:rsidR="00ED6779" w:rsidRPr="0014105A" w:rsidRDefault="00BC227C" w:rsidP="00BC227C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Uso anual</w:t>
            </w:r>
            <w:r w:rsidR="00ED6779" w:rsidRPr="0014105A">
              <w:rPr>
                <w:rFonts w:ascii="Arial" w:hAnsi="Arial" w:cs="Arial"/>
                <w:sz w:val="20"/>
              </w:rPr>
              <w:t>:</w:t>
            </w:r>
            <w:r w:rsidR="00FE78F1">
              <w:rPr>
                <w:rFonts w:ascii="Arial" w:hAnsi="Arial" w:cs="Arial"/>
                <w:sz w:val="20"/>
              </w:rPr>
              <w:t xml:space="preserve"> 220 </w:t>
            </w:r>
            <w:r>
              <w:rPr>
                <w:rFonts w:ascii="Arial" w:hAnsi="Arial" w:cs="Arial"/>
                <w:sz w:val="20"/>
              </w:rPr>
              <w:t>ciclos de lavagem ao ano</w:t>
            </w:r>
          </w:p>
        </w:tc>
      </w:tr>
      <w:tr w:rsidR="00ED6779" w:rsidRPr="00C7397C" w14:paraId="47C65934" w14:textId="77777777" w:rsidTr="00BC227C">
        <w:trPr>
          <w:trHeight w:val="351"/>
          <w:jc w:val="center"/>
        </w:trPr>
        <w:tc>
          <w:tcPr>
            <w:tcW w:w="1560" w:type="dxa"/>
            <w:vMerge/>
            <w:vAlign w:val="center"/>
          </w:tcPr>
          <w:p w14:paraId="734C3A0F" w14:textId="77777777" w:rsidR="00ED6779" w:rsidRPr="00C7397C" w:rsidRDefault="00ED6779" w:rsidP="00C7397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30" w:type="dxa"/>
            <w:gridSpan w:val="4"/>
            <w:vAlign w:val="center"/>
          </w:tcPr>
          <w:p w14:paraId="40E34550" w14:textId="3B7F27E4" w:rsidR="00ED6779" w:rsidRDefault="00BC227C" w:rsidP="0014105A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Tarifa de eletricidade</w:t>
            </w:r>
            <w:r w:rsidR="00ED6779" w:rsidRPr="0014105A">
              <w:rPr>
                <w:rFonts w:ascii="Arial" w:hAnsi="Arial" w:cs="Arial"/>
                <w:sz w:val="20"/>
              </w:rPr>
              <w:t xml:space="preserve">: </w:t>
            </w:r>
            <w:r w:rsidR="00FE78F1">
              <w:rPr>
                <w:rFonts w:ascii="Arial" w:hAnsi="Arial" w:cs="Arial"/>
                <w:sz w:val="20"/>
              </w:rPr>
              <w:t xml:space="preserve">R$ </w:t>
            </w:r>
            <w:r w:rsidR="00ED6779" w:rsidRPr="0014105A">
              <w:rPr>
                <w:rFonts w:ascii="Arial" w:hAnsi="Arial" w:cs="Arial"/>
                <w:sz w:val="20"/>
              </w:rPr>
              <w:t>0</w:t>
            </w:r>
            <w:r w:rsidR="00953F83">
              <w:rPr>
                <w:rFonts w:ascii="Arial" w:hAnsi="Arial" w:cs="Arial"/>
                <w:sz w:val="20"/>
              </w:rPr>
              <w:t>.</w:t>
            </w:r>
            <w:r w:rsidR="0030579A">
              <w:rPr>
                <w:rFonts w:ascii="Arial" w:hAnsi="Arial" w:cs="Arial"/>
                <w:sz w:val="20"/>
              </w:rPr>
              <w:t>59</w:t>
            </w:r>
            <w:r w:rsidR="00ED6779" w:rsidRPr="0014105A">
              <w:rPr>
                <w:rFonts w:ascii="Arial" w:hAnsi="Arial" w:cs="Arial"/>
                <w:sz w:val="20"/>
              </w:rPr>
              <w:t xml:space="preserve"> /kWh</w:t>
            </w:r>
          </w:p>
          <w:p w14:paraId="4E5C58C5" w14:textId="130E01A0" w:rsidR="00FE78F1" w:rsidRPr="0014105A" w:rsidRDefault="00BC227C" w:rsidP="00BC227C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Tarifa de água e esgoto</w:t>
            </w:r>
            <w:r w:rsidR="00FE78F1">
              <w:rPr>
                <w:rFonts w:ascii="Arial" w:hAnsi="Arial" w:cs="Arial"/>
                <w:sz w:val="20"/>
              </w:rPr>
              <w:t>: R$ 15.64 /m³</w:t>
            </w:r>
          </w:p>
        </w:tc>
      </w:tr>
      <w:tr w:rsidR="00167CE1" w:rsidRPr="00FE78F1" w14:paraId="32B1582F" w14:textId="77777777" w:rsidTr="00BC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2" w:type="dxa"/>
          <w:trHeight w:val="347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E2E8" w14:textId="77777777" w:rsidR="00167CE1" w:rsidRPr="00C92615" w:rsidRDefault="00167CE1" w:rsidP="0054487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35B57F" w14:textId="77C06682" w:rsidR="00167CE1" w:rsidRPr="00FE78F1" w:rsidRDefault="00BC227C" w:rsidP="00BC227C">
            <w:pPr>
              <w:spacing w:before="80" w:after="8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Modelo </w:t>
            </w:r>
            <w:proofErr w:type="spellStart"/>
            <w:r w:rsidR="00167CE1" w:rsidRPr="00FE78F1">
              <w:rPr>
                <w:rFonts w:ascii="Arial" w:hAnsi="Arial" w:cs="Arial"/>
                <w:b/>
                <w:sz w:val="19"/>
                <w:szCs w:val="19"/>
              </w:rPr>
              <w:t>Topten</w:t>
            </w:r>
            <w:proofErr w:type="spellEnd"/>
            <w:r w:rsidR="00167CE1" w:rsidRPr="00FE78F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680B377" w14:textId="7098F497" w:rsidR="00167CE1" w:rsidRPr="00FE78F1" w:rsidRDefault="00BC227C" w:rsidP="00267108">
            <w:pPr>
              <w:spacing w:before="80" w:after="8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Modelo Ineficiente</w:t>
            </w:r>
          </w:p>
        </w:tc>
      </w:tr>
      <w:tr w:rsidR="00167CE1" w:rsidRPr="00FE78F1" w14:paraId="556B8A4A" w14:textId="77777777" w:rsidTr="00BC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2" w:type="dxa"/>
          <w:trHeight w:val="334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C53C" w14:textId="02F8A908" w:rsidR="00167CE1" w:rsidRPr="00640A82" w:rsidRDefault="00FE78F1" w:rsidP="00BC227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C227C">
              <w:rPr>
                <w:rFonts w:ascii="Arial" w:hAnsi="Arial" w:cs="Arial"/>
                <w:sz w:val="20"/>
              </w:rPr>
              <w:t>Capacidade de lavagem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78C" w14:textId="531D5AAD" w:rsidR="00167CE1" w:rsidRPr="00FE78F1" w:rsidRDefault="00FE78F1" w:rsidP="00771144">
            <w:pPr>
              <w:spacing w:before="80" w:after="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78F1">
              <w:rPr>
                <w:rFonts w:ascii="Arial" w:hAnsi="Arial" w:cs="Arial"/>
                <w:sz w:val="19"/>
                <w:szCs w:val="19"/>
              </w:rPr>
              <w:t>12 kg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0D27" w14:textId="6B80A9B8" w:rsidR="00167CE1" w:rsidRPr="00FE78F1" w:rsidRDefault="00FE78F1" w:rsidP="0068378A">
            <w:pPr>
              <w:spacing w:before="80" w:after="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78F1">
              <w:rPr>
                <w:rFonts w:ascii="Arial" w:hAnsi="Arial" w:cs="Arial"/>
                <w:sz w:val="19"/>
                <w:szCs w:val="19"/>
              </w:rPr>
              <w:t>12 kg</w:t>
            </w:r>
          </w:p>
        </w:tc>
      </w:tr>
      <w:tr w:rsidR="00167CE1" w:rsidRPr="00FE78F1" w14:paraId="6B83F4CA" w14:textId="77777777" w:rsidTr="00BC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2" w:type="dxa"/>
          <w:trHeight w:val="296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0EFA" w14:textId="17CBF8CC" w:rsidR="00167CE1" w:rsidRPr="00640A82" w:rsidRDefault="00167CE1" w:rsidP="00BC227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C227C">
              <w:rPr>
                <w:rFonts w:ascii="Arial" w:hAnsi="Arial" w:cs="Arial"/>
                <w:sz w:val="20"/>
              </w:rPr>
              <w:t>Classe de Eficiência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5B58" w14:textId="05A95446" w:rsidR="00167CE1" w:rsidRPr="00FE78F1" w:rsidRDefault="00167CE1" w:rsidP="00771144">
            <w:pPr>
              <w:spacing w:before="80" w:after="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78F1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2698" w14:textId="32983F9E" w:rsidR="00167CE1" w:rsidRPr="00FE78F1" w:rsidRDefault="00FE78F1" w:rsidP="0068378A">
            <w:pPr>
              <w:spacing w:before="80" w:after="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78F1">
              <w:rPr>
                <w:rFonts w:ascii="Arial" w:hAnsi="Arial" w:cs="Arial"/>
                <w:sz w:val="19"/>
                <w:szCs w:val="19"/>
              </w:rPr>
              <w:t>B</w:t>
            </w:r>
          </w:p>
        </w:tc>
      </w:tr>
      <w:tr w:rsidR="00167CE1" w:rsidRPr="00FE78F1" w14:paraId="3D0D4D00" w14:textId="77777777" w:rsidTr="00BC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2" w:type="dxa"/>
          <w:trHeight w:val="334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0342" w14:textId="6957DCD8" w:rsidR="00167CE1" w:rsidRPr="005539CB" w:rsidRDefault="00167CE1" w:rsidP="00BC227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C227C">
              <w:rPr>
                <w:rFonts w:ascii="Arial" w:hAnsi="Arial" w:cs="Arial"/>
                <w:b/>
                <w:sz w:val="20"/>
              </w:rPr>
              <w:t>Consumo de Energia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08C" w14:textId="0A71BDE8" w:rsidR="00167CE1" w:rsidRPr="00FE78F1" w:rsidRDefault="00FE78F1" w:rsidP="0068378A">
            <w:pPr>
              <w:spacing w:before="80" w:after="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78F1">
              <w:rPr>
                <w:rFonts w:ascii="Arial" w:hAnsi="Arial" w:cs="Arial"/>
                <w:sz w:val="19"/>
                <w:szCs w:val="19"/>
              </w:rPr>
              <w:t>79</w:t>
            </w:r>
            <w:r w:rsidR="00BC227C">
              <w:rPr>
                <w:rFonts w:ascii="Arial" w:hAnsi="Arial" w:cs="Arial"/>
                <w:sz w:val="19"/>
                <w:szCs w:val="19"/>
              </w:rPr>
              <w:t xml:space="preserve"> kWh/ano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4EF8" w14:textId="5E18193D" w:rsidR="00167CE1" w:rsidRPr="00FE78F1" w:rsidRDefault="00FE78F1" w:rsidP="005539CB">
            <w:pPr>
              <w:spacing w:before="80" w:after="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78F1">
              <w:rPr>
                <w:rFonts w:ascii="Arial" w:hAnsi="Arial" w:cs="Arial"/>
                <w:sz w:val="19"/>
                <w:szCs w:val="19"/>
              </w:rPr>
              <w:t>81.5</w:t>
            </w:r>
            <w:r w:rsidR="00BC227C">
              <w:rPr>
                <w:rFonts w:ascii="Arial" w:hAnsi="Arial" w:cs="Arial"/>
                <w:sz w:val="19"/>
                <w:szCs w:val="19"/>
              </w:rPr>
              <w:t xml:space="preserve"> kWh/ano</w:t>
            </w:r>
          </w:p>
        </w:tc>
      </w:tr>
      <w:tr w:rsidR="00FE78F1" w:rsidRPr="00FE78F1" w14:paraId="5D810F03" w14:textId="77777777" w:rsidTr="00BC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2" w:type="dxa"/>
          <w:trHeight w:val="195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94C4" w14:textId="4C193A61" w:rsidR="00FE78F1" w:rsidRPr="005539CB" w:rsidRDefault="00FE78F1" w:rsidP="00BC227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C227C">
              <w:rPr>
                <w:rFonts w:ascii="Arial" w:hAnsi="Arial" w:cs="Arial"/>
                <w:b/>
                <w:sz w:val="20"/>
              </w:rPr>
              <w:t>Consumo de Água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9043C" w14:textId="347B7493" w:rsidR="00FE78F1" w:rsidRPr="00FE78F1" w:rsidRDefault="00FE78F1" w:rsidP="00AC11C8">
            <w:pPr>
              <w:spacing w:before="80" w:after="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78F1">
              <w:rPr>
                <w:rFonts w:ascii="Arial" w:hAnsi="Arial" w:cs="Arial"/>
                <w:sz w:val="19"/>
                <w:szCs w:val="19"/>
              </w:rPr>
              <w:t>2</w:t>
            </w:r>
            <w:r w:rsidR="00BC227C">
              <w:rPr>
                <w:rFonts w:ascii="Arial" w:hAnsi="Arial" w:cs="Arial"/>
                <w:sz w:val="19"/>
                <w:szCs w:val="19"/>
              </w:rPr>
              <w:t>4.2 m³/ano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45442" w14:textId="079AA5A4" w:rsidR="00FE78F1" w:rsidRPr="00FE78F1" w:rsidRDefault="00BC227C" w:rsidP="00AC11C8">
            <w:pPr>
              <w:spacing w:before="80" w:after="8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 m³/ano</w:t>
            </w:r>
          </w:p>
        </w:tc>
      </w:tr>
      <w:tr w:rsidR="00167CE1" w:rsidRPr="00FE78F1" w14:paraId="103EDDC4" w14:textId="77777777" w:rsidTr="00BC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2" w:type="dxa"/>
          <w:trHeight w:val="209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D9E2" w14:textId="6B8A56E9" w:rsidR="00167CE1" w:rsidRPr="005539CB" w:rsidRDefault="00167CE1" w:rsidP="00BC227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5539CB">
              <w:rPr>
                <w:rFonts w:ascii="Arial" w:hAnsi="Arial" w:cs="Arial"/>
                <w:b/>
                <w:sz w:val="20"/>
              </w:rPr>
              <w:t xml:space="preserve"> </w:t>
            </w:r>
            <w:r w:rsidR="00BC227C">
              <w:rPr>
                <w:rFonts w:ascii="Arial" w:hAnsi="Arial" w:cs="Arial"/>
                <w:b/>
                <w:sz w:val="20"/>
              </w:rPr>
              <w:t xml:space="preserve">Custo de uso </w:t>
            </w:r>
            <w:r w:rsidRPr="003D7BF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C227C">
              <w:rPr>
                <w:rFonts w:ascii="Arial" w:hAnsi="Arial" w:cs="Arial"/>
                <w:b/>
                <w:sz w:val="18"/>
                <w:szCs w:val="18"/>
              </w:rPr>
              <w:t>eletricidade e água em 10 anos</w:t>
            </w:r>
            <w:r w:rsidRPr="003D7BF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687A0" w14:textId="17F8BD49" w:rsidR="00167CE1" w:rsidRPr="00FE78F1" w:rsidRDefault="00167CE1" w:rsidP="003617A7">
            <w:pPr>
              <w:spacing w:before="80" w:after="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78F1">
              <w:rPr>
                <w:rFonts w:ascii="Arial" w:hAnsi="Arial" w:cs="Arial"/>
                <w:sz w:val="19"/>
                <w:szCs w:val="19"/>
              </w:rPr>
              <w:t xml:space="preserve">R$ </w:t>
            </w:r>
            <w:r w:rsidR="003617A7">
              <w:rPr>
                <w:rFonts w:ascii="Arial" w:hAnsi="Arial" w:cs="Arial"/>
                <w:sz w:val="19"/>
                <w:szCs w:val="19"/>
              </w:rPr>
              <w:t>4251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DB467" w14:textId="2183399C" w:rsidR="00167CE1" w:rsidRPr="00FE78F1" w:rsidRDefault="00CA3281" w:rsidP="003617A7">
            <w:pPr>
              <w:spacing w:before="80" w:after="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78F1">
              <w:rPr>
                <w:rFonts w:ascii="Arial" w:hAnsi="Arial" w:cs="Arial"/>
                <w:sz w:val="19"/>
                <w:szCs w:val="19"/>
              </w:rPr>
              <w:t xml:space="preserve">R$ </w:t>
            </w:r>
            <w:r w:rsidR="003617A7">
              <w:rPr>
                <w:rFonts w:ascii="Arial" w:hAnsi="Arial" w:cs="Arial"/>
                <w:sz w:val="19"/>
                <w:szCs w:val="19"/>
              </w:rPr>
              <w:t>5642</w:t>
            </w:r>
          </w:p>
        </w:tc>
      </w:tr>
      <w:tr w:rsidR="00167CE1" w:rsidRPr="00FE78F1" w14:paraId="631C85D7" w14:textId="77777777" w:rsidTr="00BC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2" w:type="dxa"/>
          <w:trHeight w:val="78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CE50D0" w14:textId="082FF178" w:rsidR="00167CE1" w:rsidRDefault="00BC227C" w:rsidP="003D7BF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Economia em 10 anos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3FF26A3" w14:textId="7164845D" w:rsidR="00167CE1" w:rsidRPr="00FE78F1" w:rsidRDefault="00FE78F1" w:rsidP="00157698">
            <w:pPr>
              <w:spacing w:before="80"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78F1">
              <w:rPr>
                <w:rFonts w:ascii="Arial" w:hAnsi="Arial" w:cs="Arial"/>
                <w:b/>
                <w:sz w:val="19"/>
                <w:szCs w:val="19"/>
              </w:rPr>
              <w:t>0.2</w:t>
            </w:r>
            <w:r w:rsidR="00BC227C">
              <w:rPr>
                <w:rFonts w:ascii="Arial" w:hAnsi="Arial" w:cs="Arial"/>
                <w:b/>
                <w:sz w:val="19"/>
                <w:szCs w:val="19"/>
              </w:rPr>
              <w:t>% energia/unidade</w:t>
            </w:r>
            <w:r w:rsidR="00167CE1" w:rsidRPr="00FE78F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C227C">
              <w:rPr>
                <w:rFonts w:ascii="Arial" w:hAnsi="Arial" w:cs="Arial"/>
                <w:b/>
                <w:sz w:val="19"/>
                <w:szCs w:val="19"/>
              </w:rPr>
              <w:t xml:space="preserve">- 26% </w:t>
            </w:r>
            <w:r w:rsidR="0097602A">
              <w:rPr>
                <w:rFonts w:ascii="Arial" w:hAnsi="Arial" w:cs="Arial"/>
                <w:b/>
                <w:sz w:val="19"/>
                <w:szCs w:val="19"/>
              </w:rPr>
              <w:t>água</w:t>
            </w:r>
            <w:r w:rsidR="00BC227C">
              <w:rPr>
                <w:rFonts w:ascii="Arial" w:hAnsi="Arial" w:cs="Arial"/>
                <w:b/>
                <w:sz w:val="19"/>
                <w:szCs w:val="19"/>
              </w:rPr>
              <w:t>/unidade</w:t>
            </w:r>
          </w:p>
          <w:p w14:paraId="2E7A0459" w14:textId="2F119960" w:rsidR="00167CE1" w:rsidRPr="00FE78F1" w:rsidRDefault="00167CE1" w:rsidP="003617A7">
            <w:pPr>
              <w:spacing w:after="8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78F1">
              <w:rPr>
                <w:rFonts w:ascii="Arial" w:hAnsi="Arial" w:cs="Arial"/>
                <w:b/>
                <w:sz w:val="19"/>
                <w:szCs w:val="19"/>
              </w:rPr>
              <w:sym w:font="Wingdings" w:char="F0F0"/>
            </w:r>
            <w:r w:rsidRPr="00FE78F1">
              <w:rPr>
                <w:rFonts w:ascii="Arial" w:hAnsi="Arial" w:cs="Arial"/>
                <w:b/>
                <w:sz w:val="19"/>
                <w:szCs w:val="19"/>
              </w:rPr>
              <w:t xml:space="preserve"> R$ </w:t>
            </w:r>
            <w:r w:rsidR="00FE78F1">
              <w:rPr>
                <w:rFonts w:ascii="Arial" w:hAnsi="Arial" w:cs="Arial"/>
                <w:b/>
                <w:sz w:val="19"/>
                <w:szCs w:val="19"/>
              </w:rPr>
              <w:t>139</w:t>
            </w:r>
            <w:r w:rsidR="003617A7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BC227C">
              <w:rPr>
                <w:rFonts w:ascii="Arial" w:hAnsi="Arial" w:cs="Arial"/>
                <w:b/>
                <w:sz w:val="19"/>
                <w:szCs w:val="19"/>
              </w:rPr>
              <w:t xml:space="preserve"> / unidade</w:t>
            </w:r>
          </w:p>
        </w:tc>
      </w:tr>
    </w:tbl>
    <w:p w14:paraId="48D068C3" w14:textId="77777777" w:rsidR="00167CE1" w:rsidRDefault="00167CE1" w:rsidP="007C0B3C">
      <w:pPr>
        <w:spacing w:before="120" w:line="300" w:lineRule="exact"/>
        <w:jc w:val="both"/>
        <w:rPr>
          <w:rFonts w:ascii="Arial" w:hAnsi="Arial" w:cs="Arial"/>
          <w:sz w:val="20"/>
        </w:rPr>
      </w:pPr>
    </w:p>
    <w:p w14:paraId="3C5A9060" w14:textId="77777777" w:rsidR="00BC227C" w:rsidRDefault="00BC227C" w:rsidP="007C0B3C">
      <w:pPr>
        <w:spacing w:before="120" w:line="300" w:lineRule="exact"/>
        <w:jc w:val="both"/>
        <w:rPr>
          <w:rFonts w:ascii="Arial" w:hAnsi="Arial" w:cs="Arial"/>
          <w:sz w:val="20"/>
        </w:rPr>
      </w:pPr>
      <w:r w:rsidRPr="009B4CFB">
        <w:rPr>
          <w:rFonts w:ascii="Arial" w:hAnsi="Arial" w:cs="Arial"/>
          <w:sz w:val="20"/>
        </w:rPr>
        <w:t>Como o exemplo mostra, o total de economia</w:t>
      </w:r>
      <w:r>
        <w:rPr>
          <w:rFonts w:ascii="Arial" w:hAnsi="Arial" w:cs="Arial"/>
          <w:sz w:val="20"/>
        </w:rPr>
        <w:t xml:space="preserve"> pode chegar a uma redução de 24,7</w:t>
      </w:r>
      <w:r w:rsidRPr="009B4CFB">
        <w:rPr>
          <w:rFonts w:ascii="Arial" w:hAnsi="Arial" w:cs="Arial"/>
          <w:sz w:val="20"/>
        </w:rPr>
        <w:t xml:space="preserve">% no consumo de cada aparelho. A economia </w:t>
      </w:r>
      <w:r>
        <w:rPr>
          <w:rFonts w:ascii="Arial" w:hAnsi="Arial" w:cs="Arial"/>
          <w:sz w:val="20"/>
        </w:rPr>
        <w:t xml:space="preserve">em R$, m³ ou </w:t>
      </w:r>
      <w:r w:rsidRPr="009B4CFB">
        <w:rPr>
          <w:rFonts w:ascii="Arial" w:hAnsi="Arial" w:cs="Arial"/>
          <w:sz w:val="20"/>
        </w:rPr>
        <w:t>kWh deve ser multiplicada pelo número total de aparelhos da compra.</w:t>
      </w:r>
    </w:p>
    <w:p w14:paraId="553331C7" w14:textId="54F9BD6E" w:rsidR="00BC227C" w:rsidRPr="009B4CFB" w:rsidRDefault="00BC227C" w:rsidP="00BC227C">
      <w:pPr>
        <w:spacing w:before="120" w:line="300" w:lineRule="exact"/>
        <w:jc w:val="both"/>
        <w:rPr>
          <w:rFonts w:ascii="Arial" w:hAnsi="Arial" w:cs="Arial"/>
          <w:sz w:val="20"/>
        </w:rPr>
      </w:pPr>
      <w:r w:rsidRPr="009B4CFB">
        <w:rPr>
          <w:rFonts w:ascii="Arial" w:hAnsi="Arial" w:cs="Arial"/>
          <w:sz w:val="20"/>
        </w:rPr>
        <w:t xml:space="preserve">Vale mencionar que </w:t>
      </w:r>
      <w:r>
        <w:rPr>
          <w:rFonts w:ascii="Arial" w:hAnsi="Arial" w:cs="Arial"/>
          <w:sz w:val="20"/>
        </w:rPr>
        <w:t xml:space="preserve">máquinas de lavar </w:t>
      </w:r>
      <w:r w:rsidRPr="009B4CFB">
        <w:rPr>
          <w:rFonts w:ascii="Arial" w:hAnsi="Arial" w:cs="Arial"/>
          <w:sz w:val="20"/>
        </w:rPr>
        <w:t xml:space="preserve">variam muito em questão de capacidade de </w:t>
      </w:r>
      <w:r>
        <w:rPr>
          <w:rFonts w:ascii="Arial" w:hAnsi="Arial" w:cs="Arial"/>
          <w:sz w:val="20"/>
        </w:rPr>
        <w:t xml:space="preserve">lavagem </w:t>
      </w:r>
      <w:r w:rsidRPr="009B4CFB">
        <w:rPr>
          <w:rFonts w:ascii="Arial" w:hAnsi="Arial" w:cs="Arial"/>
          <w:sz w:val="20"/>
        </w:rPr>
        <w:t>e consumo de energia</w:t>
      </w:r>
      <w:r>
        <w:rPr>
          <w:rFonts w:ascii="Arial" w:hAnsi="Arial" w:cs="Arial"/>
          <w:sz w:val="20"/>
        </w:rPr>
        <w:t>/água</w:t>
      </w:r>
      <w:r w:rsidRPr="009B4CFB">
        <w:rPr>
          <w:rFonts w:ascii="Arial" w:hAnsi="Arial" w:cs="Arial"/>
          <w:sz w:val="20"/>
        </w:rPr>
        <w:t xml:space="preserve">. A análise mencionada acima é uma comparação entre modelos de alta e baixa eficiência com a </w:t>
      </w:r>
      <w:r>
        <w:rPr>
          <w:rFonts w:ascii="Arial" w:hAnsi="Arial" w:cs="Arial"/>
          <w:sz w:val="20"/>
        </w:rPr>
        <w:t xml:space="preserve">capacidade </w:t>
      </w:r>
      <w:r w:rsidRPr="009B4CFB">
        <w:rPr>
          <w:rFonts w:ascii="Arial" w:hAnsi="Arial" w:cs="Arial"/>
          <w:sz w:val="20"/>
        </w:rPr>
        <w:t xml:space="preserve">dos modelos mais populares do Brasil. </w:t>
      </w:r>
      <w:r>
        <w:rPr>
          <w:rFonts w:ascii="Arial" w:hAnsi="Arial" w:cs="Arial"/>
          <w:sz w:val="20"/>
        </w:rPr>
        <w:t xml:space="preserve">Lava-roupas </w:t>
      </w:r>
      <w:r w:rsidRPr="009B4CFB">
        <w:rPr>
          <w:rFonts w:ascii="Arial" w:hAnsi="Arial" w:cs="Arial"/>
          <w:sz w:val="20"/>
        </w:rPr>
        <w:t xml:space="preserve">com capacidades de </w:t>
      </w:r>
      <w:r>
        <w:rPr>
          <w:rFonts w:ascii="Arial" w:hAnsi="Arial" w:cs="Arial"/>
          <w:sz w:val="20"/>
        </w:rPr>
        <w:t>lavagem maiores são mais propensa</w:t>
      </w:r>
      <w:r w:rsidRPr="009B4CFB">
        <w:rPr>
          <w:rFonts w:ascii="Arial" w:hAnsi="Arial" w:cs="Arial"/>
          <w:sz w:val="20"/>
        </w:rPr>
        <w:t>s a consumir mais energia. Desta forma, uma redução percentual similar no consumo de energia pode resultar em valores absolutos de r</w:t>
      </w:r>
      <w:r>
        <w:rPr>
          <w:rFonts w:ascii="Arial" w:hAnsi="Arial" w:cs="Arial"/>
          <w:sz w:val="20"/>
        </w:rPr>
        <w:t>edução de custos muito maiores. Modelos com água quente e/ou opções de secagem também tendem a apresentar maiores potenciais de redução de custo e economia de energia/água.</w:t>
      </w:r>
    </w:p>
    <w:p w14:paraId="6FDDCE7E" w14:textId="77777777" w:rsidR="005951D9" w:rsidRPr="006A75AB" w:rsidRDefault="005951D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2B47AF49" w14:textId="77777777" w:rsidR="005951D9" w:rsidRPr="005951D9" w:rsidRDefault="005951D9" w:rsidP="00D505EC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6EA4C6E3" w14:textId="77777777" w:rsidR="00BC227C" w:rsidRPr="008B54EF" w:rsidRDefault="00BC227C" w:rsidP="00BC227C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Critérios</w:t>
      </w:r>
      <w:proofErr w:type="spellEnd"/>
      <w:r>
        <w:rPr>
          <w:rFonts w:ascii="Arial" w:hAnsi="Arial" w:cs="Arial"/>
          <w:lang w:val="en-GB"/>
        </w:rPr>
        <w:t xml:space="preserve"> de </w:t>
      </w:r>
      <w:proofErr w:type="spellStart"/>
      <w:r>
        <w:rPr>
          <w:rFonts w:ascii="Arial" w:hAnsi="Arial" w:cs="Arial"/>
          <w:lang w:val="en-GB"/>
        </w:rPr>
        <w:t>Avaliação</w:t>
      </w:r>
      <w:proofErr w:type="spellEnd"/>
      <w:r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i/>
          <w:lang w:val="en-GB"/>
        </w:rPr>
        <w:t>Procurement</w:t>
      </w:r>
      <w:r>
        <w:rPr>
          <w:rFonts w:ascii="Arial" w:hAnsi="Arial" w:cs="Arial"/>
          <w:lang w:val="en-GB"/>
        </w:rPr>
        <w:t>)</w:t>
      </w:r>
    </w:p>
    <w:p w14:paraId="719876B7" w14:textId="77777777" w:rsidR="006A75AB" w:rsidRDefault="006A75AB" w:rsidP="00296A05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3F979104" w14:textId="33C54E4A" w:rsidR="00D80015" w:rsidRDefault="00BC227C" w:rsidP="008A07D3">
      <w:pPr>
        <w:spacing w:after="0" w:line="300" w:lineRule="exact"/>
        <w:jc w:val="both"/>
        <w:rPr>
          <w:rStyle w:val="Hyperlink"/>
          <w:rFonts w:ascii="Arial" w:hAnsi="Arial" w:cs="Arial"/>
          <w:b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 xml:space="preserve">Os seguintes critérios podem ser inseridos diretamente em documentos licitatórios. Os critérios de seleção da </w:t>
      </w:r>
      <w:proofErr w:type="spellStart"/>
      <w:r>
        <w:rPr>
          <w:rFonts w:ascii="Arial" w:hAnsi="Arial" w:cs="Arial"/>
          <w:snapToGrid w:val="0"/>
          <w:sz w:val="20"/>
          <w:lang w:eastAsia="en-US"/>
        </w:rPr>
        <w:t>Topten</w:t>
      </w:r>
      <w:proofErr w:type="spellEnd"/>
      <w:r>
        <w:rPr>
          <w:rFonts w:ascii="Arial" w:hAnsi="Arial" w:cs="Arial"/>
          <w:snapToGrid w:val="0"/>
          <w:sz w:val="20"/>
          <w:lang w:eastAsia="en-US"/>
        </w:rPr>
        <w:t xml:space="preserve"> e as listas de produtos são atualizadas regularmente. As versões mais recentes estão sempre disponíveis em </w:t>
      </w:r>
      <w:hyperlink r:id="rId13" w:history="1">
        <w:r w:rsidRPr="005A7144">
          <w:rPr>
            <w:rStyle w:val="Hyperlink"/>
            <w:rFonts w:ascii="Arial" w:hAnsi="Arial" w:cs="Arial"/>
            <w:b/>
            <w:snapToGrid w:val="0"/>
            <w:sz w:val="20"/>
            <w:lang w:eastAsia="en-US"/>
          </w:rPr>
          <w:t>www.topten.eco.br</w:t>
        </w:r>
      </w:hyperlink>
    </w:p>
    <w:p w14:paraId="33592DC6" w14:textId="77777777" w:rsidR="00BC227C" w:rsidRDefault="00BC227C" w:rsidP="008A07D3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34A31953" w14:textId="3766B6C5" w:rsidR="00D80015" w:rsidRPr="00D80015" w:rsidRDefault="00BC227C" w:rsidP="00544871">
      <w:pPr>
        <w:spacing w:line="300" w:lineRule="exact"/>
        <w:jc w:val="both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Tópico</w:t>
      </w:r>
      <w:r w:rsidR="00D80015" w:rsidRPr="00D80015">
        <w:rPr>
          <w:rFonts w:ascii="Arial" w:hAnsi="Arial" w:cs="Arial"/>
          <w:b/>
          <w:smallCaps/>
          <w:szCs w:val="24"/>
        </w:rPr>
        <w:t xml:space="preserve">: </w:t>
      </w:r>
      <w:r w:rsidR="00D80015">
        <w:rPr>
          <w:rFonts w:ascii="Arial" w:hAnsi="Arial" w:cs="Arial"/>
          <w:b/>
          <w:smallCaps/>
          <w:szCs w:val="24"/>
        </w:rPr>
        <w:tab/>
      </w:r>
      <w:r w:rsidR="00D80015">
        <w:rPr>
          <w:rFonts w:ascii="Arial" w:hAnsi="Arial" w:cs="Arial"/>
          <w:b/>
          <w:smallCaps/>
          <w:szCs w:val="24"/>
        </w:rPr>
        <w:tab/>
      </w:r>
      <w:r>
        <w:rPr>
          <w:rFonts w:ascii="Arial" w:hAnsi="Arial" w:cs="Arial"/>
          <w:b/>
          <w:smallCaps/>
          <w:szCs w:val="24"/>
        </w:rPr>
        <w:t>Máquinas Lava-Roupas Eficientes</w:t>
      </w:r>
    </w:p>
    <w:p w14:paraId="700F6668" w14:textId="77777777" w:rsidR="0014105A" w:rsidRPr="0014105A" w:rsidRDefault="0014105A" w:rsidP="0014105A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7F9948AA" w14:textId="7243A939" w:rsidR="00614C64" w:rsidRPr="009C6E8B" w:rsidRDefault="00BC227C" w:rsidP="009C6E8B">
      <w:pPr>
        <w:spacing w:after="240" w:line="300" w:lineRule="exact"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  <w:t>Especificações Técnicas</w:t>
      </w:r>
      <w:r w:rsidRPr="006A75AB">
        <w:rPr>
          <w:rFonts w:ascii="Arial" w:hAnsi="Arial" w:cs="Arial"/>
          <w:smallCaps/>
          <w:szCs w:val="24"/>
          <w:u w:val="single"/>
        </w:rPr>
        <w:t xml:space="preserve"> </w:t>
      </w:r>
    </w:p>
    <w:p w14:paraId="07EC20C5" w14:textId="523F2B41" w:rsidR="00F71D7C" w:rsidRPr="00761F1F" w:rsidRDefault="00BC227C" w:rsidP="00761F1F">
      <w:pPr>
        <w:pStyle w:val="PargrafodaLista"/>
        <w:numPr>
          <w:ilvl w:val="0"/>
          <w:numId w:val="6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Etiqueta Energética</w:t>
      </w:r>
    </w:p>
    <w:p w14:paraId="2B4D5C3F" w14:textId="6B43F588" w:rsidR="00E8796F" w:rsidRDefault="00E45184" w:rsidP="00680CFD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etiqueta energética para máquinas lava-roupas é regulada pela Portaria </w:t>
      </w:r>
      <w:r w:rsidR="009A6FC8">
        <w:rPr>
          <w:rFonts w:ascii="Arial" w:hAnsi="Arial" w:cs="Arial"/>
          <w:sz w:val="20"/>
        </w:rPr>
        <w:t xml:space="preserve">nº </w:t>
      </w:r>
      <w:r w:rsidR="008F0E42">
        <w:rPr>
          <w:rFonts w:ascii="Arial" w:hAnsi="Arial" w:cs="Arial"/>
          <w:sz w:val="20"/>
        </w:rPr>
        <w:t>20</w:t>
      </w:r>
      <w:r w:rsidR="009A6FC8">
        <w:rPr>
          <w:rFonts w:ascii="Arial" w:hAnsi="Arial" w:cs="Arial"/>
          <w:sz w:val="20"/>
        </w:rPr>
        <w:t>/20</w:t>
      </w:r>
      <w:r w:rsidR="008F0E42">
        <w:rPr>
          <w:rFonts w:ascii="Arial" w:hAnsi="Arial" w:cs="Arial"/>
          <w:sz w:val="20"/>
        </w:rPr>
        <w:t>06</w:t>
      </w:r>
      <w:r>
        <w:rPr>
          <w:rFonts w:ascii="Arial" w:hAnsi="Arial" w:cs="Arial"/>
          <w:sz w:val="20"/>
        </w:rPr>
        <w:t xml:space="preserve"> do INMETRO</w:t>
      </w:r>
      <w:r w:rsidR="0086392D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A regulamentação define uma escala de A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E, sendo A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categoria mais eficiente e </w:t>
      </w:r>
      <w:proofErr w:type="spellStart"/>
      <w:r>
        <w:rPr>
          <w:rFonts w:ascii="Arial" w:hAnsi="Arial"/>
          <w:sz w:val="20"/>
        </w:rPr>
        <w:t>E</w:t>
      </w:r>
      <w:proofErr w:type="spellEnd"/>
      <w:r>
        <w:rPr>
          <w:rFonts w:ascii="Arial" w:hAnsi="Arial"/>
          <w:sz w:val="20"/>
        </w:rPr>
        <w:t xml:space="preserve"> a menos eficiente.</w:t>
      </w:r>
      <w:r w:rsidR="00DA7C8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 classificação das máquinas de lavar na ENCE (Etiqueta Nacional de Conservação de Energia) é baseada no índice de eficiência, expresso em termos de consume de energia por ciclo de lavação por quilograma. Esta classificação é dividida entre eficiência de lavagem em água fria, água quente e de centrifugação, como demonstrado nas tabelas abaixo:</w:t>
      </w:r>
    </w:p>
    <w:p w14:paraId="10217ABC" w14:textId="77777777" w:rsidR="00E45184" w:rsidRDefault="00E45184" w:rsidP="00680CFD">
      <w:pPr>
        <w:spacing w:line="300" w:lineRule="exact"/>
        <w:jc w:val="both"/>
        <w:rPr>
          <w:rFonts w:ascii="Arial" w:hAnsi="Arial"/>
          <w:sz w:val="20"/>
        </w:rPr>
      </w:pPr>
    </w:p>
    <w:p w14:paraId="6F6E3345" w14:textId="77777777" w:rsidR="00E45184" w:rsidRDefault="00E45184" w:rsidP="00680CFD">
      <w:pPr>
        <w:spacing w:line="300" w:lineRule="exact"/>
        <w:jc w:val="both"/>
        <w:rPr>
          <w:rFonts w:ascii="Arial" w:hAnsi="Arial"/>
          <w:sz w:val="20"/>
        </w:rPr>
      </w:pPr>
    </w:p>
    <w:p w14:paraId="18A98EE3" w14:textId="77777777" w:rsidR="00446378" w:rsidRDefault="00446378" w:rsidP="00680CFD">
      <w:pPr>
        <w:spacing w:line="300" w:lineRule="exact"/>
        <w:jc w:val="both"/>
        <w:rPr>
          <w:rFonts w:ascii="Arial" w:hAnsi="Arial"/>
          <w:sz w:val="20"/>
        </w:rPr>
      </w:pPr>
    </w:p>
    <w:p w14:paraId="3BDB66F8" w14:textId="77777777" w:rsidR="00446378" w:rsidRDefault="00446378" w:rsidP="00680CFD">
      <w:pPr>
        <w:spacing w:line="300" w:lineRule="exact"/>
        <w:jc w:val="both"/>
        <w:rPr>
          <w:rFonts w:ascii="Arial" w:hAnsi="Arial"/>
          <w:sz w:val="20"/>
        </w:rPr>
      </w:pPr>
    </w:p>
    <w:p w14:paraId="6B09FD07" w14:textId="77777777" w:rsidR="00446378" w:rsidRDefault="00446378" w:rsidP="00680CFD">
      <w:pPr>
        <w:spacing w:line="300" w:lineRule="exact"/>
        <w:jc w:val="both"/>
        <w:rPr>
          <w:rFonts w:ascii="Arial" w:hAnsi="Arial"/>
          <w:sz w:val="20"/>
        </w:rPr>
      </w:pPr>
    </w:p>
    <w:p w14:paraId="793CD393" w14:textId="77777777" w:rsidR="00446378" w:rsidRDefault="00446378" w:rsidP="00680CFD">
      <w:pPr>
        <w:spacing w:line="300" w:lineRule="exact"/>
        <w:jc w:val="both"/>
        <w:rPr>
          <w:rFonts w:ascii="Arial" w:hAnsi="Arial"/>
          <w:sz w:val="20"/>
        </w:rPr>
      </w:pPr>
    </w:p>
    <w:p w14:paraId="71B1C803" w14:textId="77777777" w:rsidR="00E45184" w:rsidRDefault="00E45184" w:rsidP="00680CFD">
      <w:pPr>
        <w:spacing w:line="300" w:lineRule="exact"/>
        <w:jc w:val="both"/>
        <w:rPr>
          <w:rFonts w:ascii="Arial" w:hAnsi="Arial"/>
          <w:sz w:val="20"/>
        </w:rPr>
      </w:pPr>
    </w:p>
    <w:p w14:paraId="4C53154C" w14:textId="441FEC54" w:rsidR="00E45184" w:rsidRDefault="00E45184" w:rsidP="00680CFD">
      <w:pPr>
        <w:spacing w:line="300" w:lineRule="exact"/>
        <w:jc w:val="both"/>
        <w:rPr>
          <w:rFonts w:ascii="Arial" w:hAnsi="Arial"/>
          <w:sz w:val="20"/>
        </w:rPr>
      </w:pPr>
    </w:p>
    <w:tbl>
      <w:tblPr>
        <w:tblStyle w:val="Tabelacomgrade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707"/>
        <w:gridCol w:w="283"/>
        <w:gridCol w:w="2352"/>
        <w:gridCol w:w="14"/>
        <w:gridCol w:w="2235"/>
      </w:tblGrid>
      <w:tr w:rsidR="009C6E8B" w:rsidRPr="00743123" w14:paraId="7D686EF0" w14:textId="77777777" w:rsidTr="00446378">
        <w:trPr>
          <w:trHeight w:val="550"/>
        </w:trPr>
        <w:tc>
          <w:tcPr>
            <w:tcW w:w="28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4C58B" w14:textId="49491502" w:rsidR="00483E25" w:rsidRPr="00483E25" w:rsidRDefault="00446378" w:rsidP="009C6E8B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13B7D07D" wp14:editId="0DC5FEF7">
                  <wp:extent cx="1666875" cy="2632488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458" cy="26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0CC22C" w14:textId="77777777" w:rsidR="00483E25" w:rsidRDefault="00483E25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2F81DBCA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23D9AB01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7081F7F0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4511A354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50B3B225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18C60D1C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00F1B295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535CB593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26AEB221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16F4663F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39033297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4AB88B12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24BBFE91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5B21D006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3B365DBB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2FB6A9D3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0D9DC3CB" w14:textId="77777777" w:rsidR="006B75D4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  <w:p w14:paraId="5454FD53" w14:textId="53391925" w:rsidR="006B75D4" w:rsidRPr="00483E25" w:rsidRDefault="006B75D4" w:rsidP="009A6FC8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B872D12" w14:textId="77777777" w:rsidR="00483E25" w:rsidRPr="00B63F69" w:rsidRDefault="00483E25" w:rsidP="007A7D1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1" w:type="dxa"/>
            <w:gridSpan w:val="3"/>
            <w:shd w:val="clear" w:color="auto" w:fill="D9D9D9" w:themeFill="background1" w:themeFillShade="D9"/>
            <w:vAlign w:val="center"/>
          </w:tcPr>
          <w:p w14:paraId="6BD8F629" w14:textId="15FC6A6C" w:rsidR="00483E25" w:rsidRPr="00743123" w:rsidRDefault="00E45184" w:rsidP="00E45184">
            <w:pPr>
              <w:spacing w:after="0"/>
              <w:jc w:val="center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Portaria </w:t>
            </w:r>
            <w:r w:rsidR="009A6FC8">
              <w:rPr>
                <w:rFonts w:ascii="Arial" w:hAnsi="Arial"/>
                <w:b/>
                <w:smallCaps/>
                <w:sz w:val="20"/>
              </w:rPr>
              <w:t>INMETRO N</w:t>
            </w:r>
            <w:r w:rsidR="00483E25" w:rsidRPr="00743123">
              <w:rPr>
                <w:rFonts w:ascii="Arial" w:hAnsi="Arial"/>
                <w:b/>
                <w:smallCaps/>
                <w:sz w:val="20"/>
              </w:rPr>
              <w:t xml:space="preserve">º </w:t>
            </w:r>
            <w:r w:rsidR="009C6E8B">
              <w:rPr>
                <w:rFonts w:ascii="Arial" w:hAnsi="Arial"/>
                <w:b/>
                <w:smallCaps/>
                <w:sz w:val="20"/>
              </w:rPr>
              <w:t>185/2005</w:t>
            </w:r>
          </w:p>
        </w:tc>
      </w:tr>
      <w:tr w:rsidR="00E45184" w14:paraId="20289952" w14:textId="77777777" w:rsidTr="00446378">
        <w:trPr>
          <w:trHeight w:val="340"/>
        </w:trPr>
        <w:tc>
          <w:tcPr>
            <w:tcW w:w="2841" w:type="dxa"/>
            <w:vMerge/>
            <w:tcBorders>
              <w:left w:val="nil"/>
              <w:bottom w:val="nil"/>
              <w:right w:val="nil"/>
            </w:tcBorders>
          </w:tcPr>
          <w:p w14:paraId="2A74EAB2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1707" w:type="dxa"/>
            <w:vMerge/>
            <w:tcBorders>
              <w:left w:val="nil"/>
              <w:bottom w:val="nil"/>
              <w:right w:val="nil"/>
            </w:tcBorders>
          </w:tcPr>
          <w:p w14:paraId="625C6BB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E9DC033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54E32125" w14:textId="70EB7410" w:rsidR="00483E25" w:rsidRDefault="00E45184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Classe</w:t>
            </w:r>
          </w:p>
        </w:tc>
        <w:tc>
          <w:tcPr>
            <w:tcW w:w="2249" w:type="dxa"/>
            <w:gridSpan w:val="2"/>
            <w:shd w:val="clear" w:color="auto" w:fill="D9D9D9" w:themeFill="background1" w:themeFillShade="D9"/>
            <w:vAlign w:val="center"/>
          </w:tcPr>
          <w:p w14:paraId="287B6042" w14:textId="682936A0" w:rsidR="00483E25" w:rsidRDefault="00E45184" w:rsidP="00E45184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Eficiência de Centrifugação</w:t>
            </w:r>
            <w:r w:rsidR="00F80AAC">
              <w:rPr>
                <w:rFonts w:ascii="Arial" w:hAnsi="Arial" w:cs="Arial"/>
                <w:b/>
                <w:sz w:val="20"/>
              </w:rPr>
              <w:t xml:space="preserve"> </w:t>
            </w:r>
            <w:r w:rsidR="009C6E8B">
              <w:rPr>
                <w:rFonts w:ascii="Arial" w:hAnsi="Arial" w:cs="Arial"/>
                <w:b/>
                <w:sz w:val="20"/>
              </w:rPr>
              <w:t>(%)</w:t>
            </w:r>
          </w:p>
        </w:tc>
      </w:tr>
      <w:tr w:rsidR="009C6E8B" w14:paraId="00BC3864" w14:textId="77777777" w:rsidTr="00446378">
        <w:trPr>
          <w:trHeight w:val="340"/>
        </w:trPr>
        <w:tc>
          <w:tcPr>
            <w:tcW w:w="2841" w:type="dxa"/>
            <w:vMerge/>
            <w:tcBorders>
              <w:left w:val="nil"/>
              <w:bottom w:val="nil"/>
              <w:right w:val="nil"/>
            </w:tcBorders>
          </w:tcPr>
          <w:p w14:paraId="508EB45B" w14:textId="77777777" w:rsidR="00483E25" w:rsidRPr="00F80AAC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en-US" w:eastAsia="pt-PT"/>
              </w:rPr>
            </w:pPr>
          </w:p>
        </w:tc>
        <w:tc>
          <w:tcPr>
            <w:tcW w:w="1707" w:type="dxa"/>
            <w:vMerge/>
            <w:tcBorders>
              <w:left w:val="nil"/>
              <w:bottom w:val="nil"/>
              <w:right w:val="nil"/>
            </w:tcBorders>
          </w:tcPr>
          <w:p w14:paraId="0DA9F189" w14:textId="77777777" w:rsidR="00483E25" w:rsidRPr="00F80AAC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en-US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BA3CC84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52" w:type="dxa"/>
            <w:vAlign w:val="center"/>
          </w:tcPr>
          <w:p w14:paraId="65E9C32F" w14:textId="6A7C931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2249" w:type="dxa"/>
            <w:gridSpan w:val="2"/>
            <w:vAlign w:val="center"/>
          </w:tcPr>
          <w:p w14:paraId="53F1DD1B" w14:textId="545FC2DE" w:rsidR="00483E25" w:rsidRDefault="009C6E8B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9C6E8B" w14:paraId="217DF990" w14:textId="77777777" w:rsidTr="00446378">
        <w:trPr>
          <w:trHeight w:val="340"/>
        </w:trPr>
        <w:tc>
          <w:tcPr>
            <w:tcW w:w="2841" w:type="dxa"/>
            <w:vMerge/>
            <w:tcBorders>
              <w:left w:val="nil"/>
              <w:bottom w:val="nil"/>
              <w:right w:val="nil"/>
            </w:tcBorders>
          </w:tcPr>
          <w:p w14:paraId="4FCC172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1707" w:type="dxa"/>
            <w:vMerge/>
            <w:tcBorders>
              <w:left w:val="nil"/>
              <w:bottom w:val="nil"/>
              <w:right w:val="nil"/>
            </w:tcBorders>
          </w:tcPr>
          <w:p w14:paraId="63A180FF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5DE9AA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52" w:type="dxa"/>
            <w:vAlign w:val="center"/>
          </w:tcPr>
          <w:p w14:paraId="07E05868" w14:textId="46556B4D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2249" w:type="dxa"/>
            <w:gridSpan w:val="2"/>
            <w:vAlign w:val="center"/>
          </w:tcPr>
          <w:p w14:paraId="44AC4FCB" w14:textId="01F78503" w:rsidR="00483E25" w:rsidRDefault="009C6E8B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</w:t>
            </w:r>
          </w:p>
        </w:tc>
      </w:tr>
      <w:tr w:rsidR="009C6E8B" w14:paraId="3FB45120" w14:textId="77777777" w:rsidTr="00446378">
        <w:trPr>
          <w:trHeight w:val="340"/>
        </w:trPr>
        <w:tc>
          <w:tcPr>
            <w:tcW w:w="2841" w:type="dxa"/>
            <w:vMerge/>
            <w:tcBorders>
              <w:left w:val="nil"/>
              <w:bottom w:val="nil"/>
              <w:right w:val="nil"/>
            </w:tcBorders>
          </w:tcPr>
          <w:p w14:paraId="78DBC27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1707" w:type="dxa"/>
            <w:vMerge/>
            <w:tcBorders>
              <w:left w:val="nil"/>
              <w:bottom w:val="nil"/>
              <w:right w:val="nil"/>
            </w:tcBorders>
          </w:tcPr>
          <w:p w14:paraId="21C0D93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E5A5950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52" w:type="dxa"/>
            <w:vAlign w:val="center"/>
          </w:tcPr>
          <w:p w14:paraId="6B214AB2" w14:textId="301793BE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2249" w:type="dxa"/>
            <w:gridSpan w:val="2"/>
            <w:vAlign w:val="center"/>
          </w:tcPr>
          <w:p w14:paraId="773B7995" w14:textId="67073C7C" w:rsidR="00483E25" w:rsidRDefault="009C6E8B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</w:t>
            </w:r>
          </w:p>
        </w:tc>
      </w:tr>
      <w:tr w:rsidR="009C6E8B" w14:paraId="7E009483" w14:textId="77777777" w:rsidTr="00446378">
        <w:trPr>
          <w:trHeight w:val="340"/>
        </w:trPr>
        <w:tc>
          <w:tcPr>
            <w:tcW w:w="2841" w:type="dxa"/>
            <w:vMerge/>
            <w:tcBorders>
              <w:left w:val="nil"/>
              <w:bottom w:val="nil"/>
              <w:right w:val="nil"/>
            </w:tcBorders>
          </w:tcPr>
          <w:p w14:paraId="0399062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1707" w:type="dxa"/>
            <w:vMerge/>
            <w:tcBorders>
              <w:left w:val="nil"/>
              <w:bottom w:val="nil"/>
              <w:right w:val="nil"/>
            </w:tcBorders>
          </w:tcPr>
          <w:p w14:paraId="208EC61D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053113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52" w:type="dxa"/>
            <w:vAlign w:val="center"/>
          </w:tcPr>
          <w:p w14:paraId="2DC92EAC" w14:textId="72E77F22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2249" w:type="dxa"/>
            <w:gridSpan w:val="2"/>
            <w:vAlign w:val="center"/>
          </w:tcPr>
          <w:p w14:paraId="1A104A56" w14:textId="2326A2C3" w:rsidR="00483E25" w:rsidRDefault="009C6E8B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</w:t>
            </w:r>
          </w:p>
        </w:tc>
      </w:tr>
      <w:tr w:rsidR="009C6E8B" w14:paraId="1C8BF32B" w14:textId="77777777" w:rsidTr="00446378">
        <w:trPr>
          <w:trHeight w:val="340"/>
        </w:trPr>
        <w:tc>
          <w:tcPr>
            <w:tcW w:w="2841" w:type="dxa"/>
            <w:vMerge/>
            <w:tcBorders>
              <w:left w:val="nil"/>
              <w:bottom w:val="nil"/>
              <w:right w:val="nil"/>
            </w:tcBorders>
          </w:tcPr>
          <w:p w14:paraId="774E6C88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1707" w:type="dxa"/>
            <w:vMerge/>
            <w:tcBorders>
              <w:left w:val="nil"/>
              <w:bottom w:val="nil"/>
              <w:right w:val="nil"/>
            </w:tcBorders>
          </w:tcPr>
          <w:p w14:paraId="16A6A2D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1C2725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52" w:type="dxa"/>
            <w:vAlign w:val="center"/>
          </w:tcPr>
          <w:p w14:paraId="6BAA4C93" w14:textId="02AD9E32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2249" w:type="dxa"/>
            <w:gridSpan w:val="2"/>
            <w:vAlign w:val="center"/>
          </w:tcPr>
          <w:p w14:paraId="7F4887BA" w14:textId="34B744A2" w:rsidR="00483E25" w:rsidRDefault="009C6E8B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</w:t>
            </w:r>
          </w:p>
        </w:tc>
      </w:tr>
      <w:tr w:rsidR="009C6E8B" w14:paraId="0533BF0C" w14:textId="77777777" w:rsidTr="00446378">
        <w:trPr>
          <w:trHeight w:val="340"/>
        </w:trPr>
        <w:tc>
          <w:tcPr>
            <w:tcW w:w="2841" w:type="dxa"/>
            <w:vMerge/>
            <w:tcBorders>
              <w:left w:val="nil"/>
              <w:bottom w:val="nil"/>
              <w:right w:val="nil"/>
            </w:tcBorders>
          </w:tcPr>
          <w:p w14:paraId="0E75C795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1707" w:type="dxa"/>
            <w:vMerge/>
            <w:tcBorders>
              <w:left w:val="nil"/>
              <w:bottom w:val="nil"/>
              <w:right w:val="nil"/>
            </w:tcBorders>
          </w:tcPr>
          <w:p w14:paraId="5776505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F599DC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1C6ED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235" w:type="dxa"/>
            <w:tcBorders>
              <w:left w:val="nil"/>
              <w:bottom w:val="nil"/>
              <w:right w:val="nil"/>
            </w:tcBorders>
            <w:vAlign w:val="center"/>
          </w:tcPr>
          <w:p w14:paraId="72D58A9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</w:tr>
      <w:tr w:rsidR="00483E25" w:rsidRPr="00C02F37" w14:paraId="5EE994B1" w14:textId="77777777" w:rsidTr="00446378">
        <w:trPr>
          <w:trHeight w:val="340"/>
        </w:trPr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E13DD4" w14:textId="77777777" w:rsidR="00F80AAC" w:rsidRDefault="00F80AAC" w:rsidP="00483E2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acomgrade"/>
              <w:tblW w:w="9206" w:type="dxa"/>
              <w:tblLook w:val="04A0" w:firstRow="1" w:lastRow="0" w:firstColumn="1" w:lastColumn="0" w:noHBand="0" w:noVBand="1"/>
            </w:tblPr>
            <w:tblGrid>
              <w:gridCol w:w="2111"/>
              <w:gridCol w:w="2365"/>
              <w:gridCol w:w="2364"/>
              <w:gridCol w:w="2366"/>
            </w:tblGrid>
            <w:tr w:rsidR="009C6E8B" w14:paraId="129541D0" w14:textId="24D70B17" w:rsidTr="0097602A">
              <w:trPr>
                <w:trHeight w:val="350"/>
              </w:trPr>
              <w:tc>
                <w:tcPr>
                  <w:tcW w:w="9206" w:type="dxa"/>
                  <w:gridSpan w:val="4"/>
                  <w:shd w:val="clear" w:color="auto" w:fill="D9D9D9" w:themeFill="background1" w:themeFillShade="D9"/>
                </w:tcPr>
                <w:p w14:paraId="68D126C7" w14:textId="3E11499C" w:rsidR="009C6E8B" w:rsidRDefault="00E45184" w:rsidP="00E45184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Portaria INMETRO</w:t>
                  </w:r>
                  <w:r w:rsidR="009C6E8B" w:rsidRPr="00743123">
                    <w:rPr>
                      <w:rFonts w:ascii="Arial" w:hAnsi="Arial"/>
                      <w:b/>
                      <w:smallCaps/>
                      <w:sz w:val="20"/>
                    </w:rPr>
                    <w:t xml:space="preserve"> </w:t>
                  </w:r>
                  <w:r w:rsidR="009C6E8B">
                    <w:rPr>
                      <w:rFonts w:ascii="Arial" w:hAnsi="Arial"/>
                      <w:b/>
                      <w:smallCaps/>
                      <w:sz w:val="20"/>
                    </w:rPr>
                    <w:t>N</w:t>
                  </w:r>
                  <w:r w:rsidR="009C6E8B" w:rsidRPr="00743123">
                    <w:rPr>
                      <w:rFonts w:ascii="Arial" w:hAnsi="Arial"/>
                      <w:b/>
                      <w:smallCaps/>
                      <w:sz w:val="20"/>
                    </w:rPr>
                    <w:t>º</w:t>
                  </w:r>
                  <w:r w:rsidR="009C6E8B">
                    <w:rPr>
                      <w:rFonts w:ascii="Arial" w:hAnsi="Arial"/>
                      <w:b/>
                      <w:smallCaps/>
                      <w:sz w:val="20"/>
                    </w:rPr>
                    <w:t xml:space="preserve"> 185/2005</w:t>
                  </w:r>
                </w:p>
              </w:tc>
            </w:tr>
            <w:tr w:rsidR="009C6E8B" w14:paraId="5F856685" w14:textId="3AC98DB0" w:rsidTr="0097602A">
              <w:trPr>
                <w:trHeight w:val="350"/>
              </w:trPr>
              <w:tc>
                <w:tcPr>
                  <w:tcW w:w="2111" w:type="dxa"/>
                  <w:shd w:val="clear" w:color="auto" w:fill="D9D9D9" w:themeFill="background1" w:themeFillShade="D9"/>
                </w:tcPr>
                <w:p w14:paraId="030A7812" w14:textId="4A8876DA" w:rsidR="009C6E8B" w:rsidRPr="00F80AAC" w:rsidRDefault="00E45184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Classe</w:t>
                  </w:r>
                </w:p>
              </w:tc>
              <w:tc>
                <w:tcPr>
                  <w:tcW w:w="2365" w:type="dxa"/>
                  <w:shd w:val="clear" w:color="auto" w:fill="D9D9D9" w:themeFill="background1" w:themeFillShade="D9"/>
                </w:tcPr>
                <w:p w14:paraId="43AD0429" w14:textId="29E241C2" w:rsidR="009C6E8B" w:rsidRPr="00F80AAC" w:rsidRDefault="00E45184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Água Fria - Automá</w:t>
                  </w:r>
                  <w:r w:rsidR="009C6E8B">
                    <w:rPr>
                      <w:rFonts w:ascii="Arial" w:hAnsi="Arial"/>
                      <w:b/>
                      <w:smallCaps/>
                      <w:sz w:val="20"/>
                    </w:rPr>
                    <w:t>tic</w:t>
                  </w: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a (kWh/ciclo</w:t>
                  </w:r>
                  <w:r w:rsidR="009C6E8B" w:rsidRPr="00F80AAC">
                    <w:rPr>
                      <w:rFonts w:ascii="Arial" w:hAnsi="Arial"/>
                      <w:b/>
                      <w:smallCaps/>
                      <w:sz w:val="20"/>
                    </w:rPr>
                    <w:t>/kg)</w:t>
                  </w:r>
                </w:p>
              </w:tc>
              <w:tc>
                <w:tcPr>
                  <w:tcW w:w="2364" w:type="dxa"/>
                  <w:shd w:val="clear" w:color="auto" w:fill="D9D9D9" w:themeFill="background1" w:themeFillShade="D9"/>
                </w:tcPr>
                <w:p w14:paraId="0B09D58F" w14:textId="2268FEBC" w:rsidR="009C6E8B" w:rsidRPr="00F80AAC" w:rsidRDefault="00E45184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 xml:space="preserve">Água Fria – </w:t>
                  </w:r>
                  <w:r w:rsidR="0097602A">
                    <w:rPr>
                      <w:rFonts w:ascii="Arial" w:hAnsi="Arial"/>
                      <w:b/>
                      <w:smallCaps/>
                      <w:sz w:val="20"/>
                    </w:rPr>
                    <w:t>Semiautomática</w:t>
                  </w: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 xml:space="preserve"> (kWh/ciclo</w:t>
                  </w:r>
                  <w:r w:rsidR="009C6E8B">
                    <w:rPr>
                      <w:rFonts w:ascii="Arial" w:hAnsi="Arial"/>
                      <w:b/>
                      <w:smallCaps/>
                      <w:sz w:val="20"/>
                    </w:rPr>
                    <w:t>/kg)</w:t>
                  </w:r>
                </w:p>
              </w:tc>
              <w:tc>
                <w:tcPr>
                  <w:tcW w:w="2364" w:type="dxa"/>
                  <w:shd w:val="clear" w:color="auto" w:fill="D9D9D9" w:themeFill="background1" w:themeFillShade="D9"/>
                </w:tcPr>
                <w:p w14:paraId="614D7A45" w14:textId="2001BA9A" w:rsidR="009C6E8B" w:rsidRPr="00F80AAC" w:rsidRDefault="00E45184" w:rsidP="0097602A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 xml:space="preserve">Água Quente </w:t>
                  </w:r>
                  <w:r w:rsidR="009C6E8B">
                    <w:rPr>
                      <w:rFonts w:ascii="Arial" w:hAnsi="Arial"/>
                      <w:b/>
                      <w:smallCaps/>
                      <w:sz w:val="20"/>
                    </w:rPr>
                    <w:t>(kWh/c</w:t>
                  </w: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i</w:t>
                  </w:r>
                  <w:r w:rsidR="009C6E8B">
                    <w:rPr>
                      <w:rFonts w:ascii="Arial" w:hAnsi="Arial"/>
                      <w:b/>
                      <w:smallCaps/>
                      <w:sz w:val="20"/>
                    </w:rPr>
                    <w:t>cl</w:t>
                  </w: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o</w:t>
                  </w:r>
                  <w:r w:rsidR="009C6E8B">
                    <w:rPr>
                      <w:rFonts w:ascii="Arial" w:hAnsi="Arial"/>
                      <w:b/>
                      <w:smallCaps/>
                      <w:sz w:val="20"/>
                    </w:rPr>
                    <w:t>/kg)</w:t>
                  </w:r>
                </w:p>
              </w:tc>
            </w:tr>
            <w:tr w:rsidR="009C6E8B" w14:paraId="7B3944A7" w14:textId="74588108" w:rsidTr="0097602A">
              <w:trPr>
                <w:trHeight w:val="350"/>
              </w:trPr>
              <w:tc>
                <w:tcPr>
                  <w:tcW w:w="2111" w:type="dxa"/>
                </w:tcPr>
                <w:p w14:paraId="1BBAF40E" w14:textId="2CF1759B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 w:rsidRPr="00F80AAC">
                    <w:rPr>
                      <w:rFonts w:ascii="Arial" w:hAnsi="Arial"/>
                      <w:b/>
                      <w:smallCaps/>
                      <w:sz w:val="20"/>
                    </w:rPr>
                    <w:t>A</w:t>
                  </w:r>
                </w:p>
              </w:tc>
              <w:tc>
                <w:tcPr>
                  <w:tcW w:w="2365" w:type="dxa"/>
                </w:tcPr>
                <w:p w14:paraId="6E317A99" w14:textId="63CC773E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0.031</w:t>
                  </w:r>
                </w:p>
              </w:tc>
              <w:tc>
                <w:tcPr>
                  <w:tcW w:w="2364" w:type="dxa"/>
                </w:tcPr>
                <w:p w14:paraId="5F066568" w14:textId="7E9E9EB5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0.019</w:t>
                  </w:r>
                </w:p>
              </w:tc>
              <w:tc>
                <w:tcPr>
                  <w:tcW w:w="2364" w:type="dxa"/>
                </w:tcPr>
                <w:p w14:paraId="025AF331" w14:textId="1BE1E163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0.19</w:t>
                  </w:r>
                </w:p>
              </w:tc>
            </w:tr>
            <w:tr w:rsidR="009C6E8B" w14:paraId="4D2EBF93" w14:textId="763045D6" w:rsidTr="0097602A">
              <w:trPr>
                <w:trHeight w:val="350"/>
              </w:trPr>
              <w:tc>
                <w:tcPr>
                  <w:tcW w:w="2111" w:type="dxa"/>
                </w:tcPr>
                <w:p w14:paraId="5F0BAB49" w14:textId="46397B99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 w:rsidRPr="00F80AAC">
                    <w:rPr>
                      <w:rFonts w:ascii="Arial" w:hAnsi="Arial"/>
                      <w:b/>
                      <w:smallCaps/>
                      <w:sz w:val="20"/>
                    </w:rPr>
                    <w:t>B</w:t>
                  </w:r>
                </w:p>
              </w:tc>
              <w:tc>
                <w:tcPr>
                  <w:tcW w:w="2365" w:type="dxa"/>
                </w:tcPr>
                <w:p w14:paraId="5DB6E9A8" w14:textId="36077E29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0.035</w:t>
                  </w:r>
                </w:p>
              </w:tc>
              <w:tc>
                <w:tcPr>
                  <w:tcW w:w="2364" w:type="dxa"/>
                </w:tcPr>
                <w:p w14:paraId="5EFBE93D" w14:textId="7C19823E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0.022</w:t>
                  </w:r>
                </w:p>
              </w:tc>
              <w:tc>
                <w:tcPr>
                  <w:tcW w:w="2364" w:type="dxa"/>
                </w:tcPr>
                <w:p w14:paraId="34F414F0" w14:textId="12D9987B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0.23</w:t>
                  </w:r>
                </w:p>
              </w:tc>
            </w:tr>
            <w:tr w:rsidR="009C6E8B" w14:paraId="4E903448" w14:textId="12D3FEDA" w:rsidTr="0097602A">
              <w:trPr>
                <w:trHeight w:val="350"/>
              </w:trPr>
              <w:tc>
                <w:tcPr>
                  <w:tcW w:w="2111" w:type="dxa"/>
                </w:tcPr>
                <w:p w14:paraId="157859AC" w14:textId="26477094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 w:rsidRPr="00F80AAC">
                    <w:rPr>
                      <w:rFonts w:ascii="Arial" w:hAnsi="Arial"/>
                      <w:b/>
                      <w:smallCaps/>
                      <w:sz w:val="20"/>
                    </w:rPr>
                    <w:t>C</w:t>
                  </w:r>
                </w:p>
              </w:tc>
              <w:tc>
                <w:tcPr>
                  <w:tcW w:w="2365" w:type="dxa"/>
                </w:tcPr>
                <w:p w14:paraId="4514EB35" w14:textId="769AF4A5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0.039</w:t>
                  </w:r>
                </w:p>
              </w:tc>
              <w:tc>
                <w:tcPr>
                  <w:tcW w:w="2364" w:type="dxa"/>
                </w:tcPr>
                <w:p w14:paraId="1ED462E9" w14:textId="7C2A1F59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0.025</w:t>
                  </w:r>
                </w:p>
              </w:tc>
              <w:tc>
                <w:tcPr>
                  <w:tcW w:w="2364" w:type="dxa"/>
                </w:tcPr>
                <w:p w14:paraId="69E4A57E" w14:textId="716FC6AE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0.27</w:t>
                  </w:r>
                </w:p>
              </w:tc>
            </w:tr>
            <w:tr w:rsidR="009C6E8B" w14:paraId="123369A6" w14:textId="03ADCABD" w:rsidTr="0097602A">
              <w:trPr>
                <w:trHeight w:val="350"/>
              </w:trPr>
              <w:tc>
                <w:tcPr>
                  <w:tcW w:w="2111" w:type="dxa"/>
                </w:tcPr>
                <w:p w14:paraId="0D329ACE" w14:textId="1DB6A8FF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 w:rsidRPr="00F80AAC">
                    <w:rPr>
                      <w:rFonts w:ascii="Arial" w:hAnsi="Arial"/>
                      <w:b/>
                      <w:smallCaps/>
                      <w:sz w:val="20"/>
                    </w:rPr>
                    <w:t>D</w:t>
                  </w:r>
                </w:p>
              </w:tc>
              <w:tc>
                <w:tcPr>
                  <w:tcW w:w="2365" w:type="dxa"/>
                </w:tcPr>
                <w:p w14:paraId="696992D8" w14:textId="3C701DC9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0.043</w:t>
                  </w:r>
                </w:p>
              </w:tc>
              <w:tc>
                <w:tcPr>
                  <w:tcW w:w="2364" w:type="dxa"/>
                </w:tcPr>
                <w:p w14:paraId="2F7EF150" w14:textId="1B39C9ED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0.028</w:t>
                  </w:r>
                </w:p>
              </w:tc>
              <w:tc>
                <w:tcPr>
                  <w:tcW w:w="2364" w:type="dxa"/>
                </w:tcPr>
                <w:p w14:paraId="3D4760B8" w14:textId="142B1B9B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0.31</w:t>
                  </w:r>
                </w:p>
              </w:tc>
            </w:tr>
            <w:tr w:rsidR="009C6E8B" w14:paraId="5B98B998" w14:textId="76564530" w:rsidTr="0097602A">
              <w:trPr>
                <w:trHeight w:val="320"/>
              </w:trPr>
              <w:tc>
                <w:tcPr>
                  <w:tcW w:w="2111" w:type="dxa"/>
                </w:tcPr>
                <w:p w14:paraId="5968BE79" w14:textId="037E0034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 w:rsidRPr="00F80AAC">
                    <w:rPr>
                      <w:rFonts w:ascii="Arial" w:hAnsi="Arial"/>
                      <w:b/>
                      <w:smallCaps/>
                      <w:sz w:val="20"/>
                    </w:rPr>
                    <w:t>E</w:t>
                  </w:r>
                </w:p>
              </w:tc>
              <w:tc>
                <w:tcPr>
                  <w:tcW w:w="2365" w:type="dxa"/>
                </w:tcPr>
                <w:p w14:paraId="22601880" w14:textId="254B17A1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0.047</w:t>
                  </w:r>
                </w:p>
              </w:tc>
              <w:tc>
                <w:tcPr>
                  <w:tcW w:w="2364" w:type="dxa"/>
                </w:tcPr>
                <w:p w14:paraId="70053AF7" w14:textId="68FC3421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0.031</w:t>
                  </w:r>
                </w:p>
              </w:tc>
              <w:tc>
                <w:tcPr>
                  <w:tcW w:w="2364" w:type="dxa"/>
                </w:tcPr>
                <w:p w14:paraId="66A9342D" w14:textId="18D16C58" w:rsidR="009C6E8B" w:rsidRPr="00F80AAC" w:rsidRDefault="009C6E8B" w:rsidP="00F80AAC">
                  <w:pPr>
                    <w:spacing w:after="0"/>
                    <w:jc w:val="center"/>
                    <w:rPr>
                      <w:rFonts w:ascii="Arial" w:hAnsi="Arial"/>
                      <w:b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0.35</w:t>
                  </w:r>
                </w:p>
              </w:tc>
            </w:tr>
          </w:tbl>
          <w:p w14:paraId="2D34D559" w14:textId="7FEC9370" w:rsidR="00F80AAC" w:rsidRPr="00C02F37" w:rsidRDefault="00F80AAC" w:rsidP="00483E2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A8413BB" w14:textId="77777777" w:rsidR="009C6E8B" w:rsidRDefault="009C6E8B" w:rsidP="00483E25">
      <w:pPr>
        <w:spacing w:after="60" w:line="300" w:lineRule="exact"/>
        <w:jc w:val="both"/>
        <w:rPr>
          <w:rFonts w:ascii="Arial" w:hAnsi="Arial"/>
          <w:b/>
          <w:sz w:val="20"/>
        </w:rPr>
      </w:pPr>
    </w:p>
    <w:p w14:paraId="7D533D2E" w14:textId="76DFD88C" w:rsidR="00483E25" w:rsidRPr="000D392B" w:rsidRDefault="0097602A" w:rsidP="00483E25">
      <w:p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Selo PROCEL</w:t>
      </w:r>
    </w:p>
    <w:p w14:paraId="12600665" w14:textId="77777777" w:rsidR="0097602A" w:rsidRDefault="0097602A" w:rsidP="0097602A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O PROCEL (Programa Nacional de Conservação de Energia Elétrica)</w:t>
      </w:r>
      <w:r w:rsidRPr="000570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reconhece produtos que tem maior eficiência energética entre seus competidores. Ele garante menor consumo de energia durante o uso e o modo stand-</w:t>
      </w:r>
      <w:proofErr w:type="spellStart"/>
      <w:r>
        <w:rPr>
          <w:rFonts w:ascii="Arial" w:hAnsi="Arial" w:cs="Arial"/>
          <w:sz w:val="20"/>
        </w:rPr>
        <w:t>by</w:t>
      </w:r>
      <w:proofErr w:type="spellEnd"/>
      <w:r>
        <w:rPr>
          <w:rFonts w:ascii="Arial" w:hAnsi="Arial" w:cs="Arial"/>
          <w:sz w:val="20"/>
        </w:rPr>
        <w:t xml:space="preserve"> e a classe de eficiência A.</w:t>
      </w:r>
    </w:p>
    <w:p w14:paraId="0E5DD3A8" w14:textId="77777777" w:rsidR="009C6E8B" w:rsidRDefault="009C6E8B" w:rsidP="009C6E8B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72B0FA1D" w14:textId="6F3787B0" w:rsidR="009C6E8B" w:rsidRDefault="0097602A" w:rsidP="009C6E8B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acordo com as diretrizes oficiais do PROCEL, máquinas de lavar devem atender a requisites mínimos para que obtenham o selo PROCEL. Para máquinas automáticas e semiautomáticas, os requisites são:</w:t>
      </w:r>
    </w:p>
    <w:p w14:paraId="0A78244C" w14:textId="77777777" w:rsidR="009C6E8B" w:rsidRDefault="009C6E8B" w:rsidP="009C6E8B">
      <w:pPr>
        <w:spacing w:after="0" w:line="300" w:lineRule="exact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0"/>
        <w:gridCol w:w="1741"/>
        <w:gridCol w:w="1536"/>
        <w:gridCol w:w="2197"/>
        <w:gridCol w:w="1892"/>
      </w:tblGrid>
      <w:tr w:rsidR="0097602A" w14:paraId="13E77A54" w14:textId="77777777" w:rsidTr="009C6E8B">
        <w:tc>
          <w:tcPr>
            <w:tcW w:w="1413" w:type="dxa"/>
            <w:shd w:val="clear" w:color="auto" w:fill="D9D9D9" w:themeFill="background1" w:themeFillShade="D9"/>
          </w:tcPr>
          <w:p w14:paraId="3E153188" w14:textId="6620CCBD" w:rsidR="009C6E8B" w:rsidRPr="009C6E8B" w:rsidRDefault="0097602A" w:rsidP="009C6E8B">
            <w:pPr>
              <w:spacing w:after="0"/>
              <w:jc w:val="center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Categoria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E19F18B" w14:textId="040A84F3" w:rsidR="009C6E8B" w:rsidRPr="009C6E8B" w:rsidRDefault="0097602A" w:rsidP="0097602A">
            <w:pPr>
              <w:spacing w:after="0"/>
              <w:jc w:val="center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Consumo de Energia Elétrica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545431BE" w14:textId="20F8072E" w:rsidR="009C6E8B" w:rsidRPr="009C6E8B" w:rsidRDefault="0097602A" w:rsidP="009C6E8B">
            <w:pPr>
              <w:spacing w:after="0"/>
              <w:jc w:val="center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Eficiência de Lavagem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053478" w14:textId="740556A2" w:rsidR="009C6E8B" w:rsidRPr="009C6E8B" w:rsidRDefault="0097602A" w:rsidP="009C6E8B">
            <w:pPr>
              <w:spacing w:after="0"/>
              <w:jc w:val="center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Consumo de Água (litros/ciclo</w:t>
            </w:r>
            <w:r w:rsidR="009C6E8B" w:rsidRPr="009C6E8B">
              <w:rPr>
                <w:rFonts w:ascii="Arial" w:hAnsi="Arial"/>
                <w:b/>
                <w:smallCaps/>
                <w:sz w:val="20"/>
              </w:rPr>
              <w:t>/kg)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0BBAAF65" w14:textId="58333986" w:rsidR="009C6E8B" w:rsidRPr="0097602A" w:rsidRDefault="0097602A" w:rsidP="009C6E8B">
            <w:pPr>
              <w:spacing w:after="0"/>
              <w:jc w:val="center"/>
              <w:rPr>
                <w:rFonts w:ascii="Arial" w:hAnsi="Arial"/>
                <w:b/>
                <w:smallCaps/>
                <w:sz w:val="20"/>
              </w:rPr>
            </w:pPr>
            <w:proofErr w:type="spellStart"/>
            <w:r>
              <w:rPr>
                <w:rFonts w:ascii="Arial" w:hAnsi="Arial"/>
                <w:b/>
                <w:smallCaps/>
                <w:sz w:val="20"/>
              </w:rPr>
              <w:t>Eficiëncia</w:t>
            </w:r>
            <w:proofErr w:type="spellEnd"/>
            <w:r>
              <w:rPr>
                <w:rFonts w:ascii="Arial" w:hAnsi="Arial"/>
                <w:b/>
                <w:smallCaps/>
                <w:sz w:val="20"/>
              </w:rPr>
              <w:t xml:space="preserve"> de Centrifugação</w:t>
            </w:r>
          </w:p>
        </w:tc>
      </w:tr>
      <w:tr w:rsidR="0097602A" w14:paraId="23C620D1" w14:textId="77777777" w:rsidTr="001A3894">
        <w:tc>
          <w:tcPr>
            <w:tcW w:w="1413" w:type="dxa"/>
          </w:tcPr>
          <w:p w14:paraId="324CAAAE" w14:textId="177FA729" w:rsidR="009C6E8B" w:rsidRDefault="0097602A" w:rsidP="001A3894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Automática</w:t>
            </w:r>
          </w:p>
        </w:tc>
        <w:tc>
          <w:tcPr>
            <w:tcW w:w="1800" w:type="dxa"/>
          </w:tcPr>
          <w:p w14:paraId="423C9799" w14:textId="47449FD5" w:rsidR="009C6E8B" w:rsidRDefault="0097602A" w:rsidP="001A3894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Classificação ENCE “A”</w:t>
            </w:r>
          </w:p>
        </w:tc>
        <w:tc>
          <w:tcPr>
            <w:tcW w:w="1602" w:type="dxa"/>
          </w:tcPr>
          <w:p w14:paraId="29909FE0" w14:textId="77777777" w:rsidR="009C6E8B" w:rsidRDefault="009C6E8B" w:rsidP="001A3894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≥ 0.88 </w:t>
            </w:r>
          </w:p>
        </w:tc>
        <w:tc>
          <w:tcPr>
            <w:tcW w:w="2268" w:type="dxa"/>
          </w:tcPr>
          <w:p w14:paraId="2C521F4E" w14:textId="77777777" w:rsidR="009C6E8B" w:rsidRDefault="009C6E8B" w:rsidP="001A3894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 15.1</w:t>
            </w:r>
          </w:p>
        </w:tc>
        <w:tc>
          <w:tcPr>
            <w:tcW w:w="1933" w:type="dxa"/>
          </w:tcPr>
          <w:p w14:paraId="6587BF63" w14:textId="78B995C5" w:rsidR="009C6E8B" w:rsidRDefault="0097602A" w:rsidP="001A3894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Classificação ENCE “A”</w:t>
            </w:r>
          </w:p>
        </w:tc>
      </w:tr>
      <w:tr w:rsidR="0097602A" w14:paraId="2D1197AE" w14:textId="77777777" w:rsidTr="001A3894">
        <w:tc>
          <w:tcPr>
            <w:tcW w:w="1413" w:type="dxa"/>
          </w:tcPr>
          <w:p w14:paraId="02E5C254" w14:textId="11D67D6E" w:rsidR="009C6E8B" w:rsidRDefault="0097602A" w:rsidP="0097602A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Semiautomá</w:t>
            </w:r>
            <w:r w:rsidR="009C6E8B">
              <w:rPr>
                <w:rFonts w:ascii="Arial" w:hAnsi="Arial" w:cs="Arial"/>
                <w:sz w:val="20"/>
              </w:rPr>
              <w:t>tic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800" w:type="dxa"/>
          </w:tcPr>
          <w:p w14:paraId="435CC02C" w14:textId="358A0D42" w:rsidR="009C6E8B" w:rsidRDefault="0097602A" w:rsidP="001A3894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Classificação ENCE “A”</w:t>
            </w:r>
          </w:p>
        </w:tc>
        <w:tc>
          <w:tcPr>
            <w:tcW w:w="1602" w:type="dxa"/>
          </w:tcPr>
          <w:p w14:paraId="58451F8B" w14:textId="77777777" w:rsidR="009C6E8B" w:rsidRDefault="009C6E8B" w:rsidP="001A3894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0.72</w:t>
            </w:r>
          </w:p>
        </w:tc>
        <w:tc>
          <w:tcPr>
            <w:tcW w:w="2268" w:type="dxa"/>
          </w:tcPr>
          <w:p w14:paraId="6ED7F3E1" w14:textId="77777777" w:rsidR="009C6E8B" w:rsidRDefault="009C6E8B" w:rsidP="001A3894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 27.4</w:t>
            </w:r>
          </w:p>
        </w:tc>
        <w:tc>
          <w:tcPr>
            <w:tcW w:w="1933" w:type="dxa"/>
          </w:tcPr>
          <w:p w14:paraId="6DB3FD84" w14:textId="794A230F" w:rsidR="009C6E8B" w:rsidRDefault="0097602A" w:rsidP="0097602A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 se aplica</w:t>
            </w:r>
          </w:p>
        </w:tc>
      </w:tr>
    </w:tbl>
    <w:p w14:paraId="78F1E37C" w14:textId="77777777" w:rsidR="009C6E8B" w:rsidRDefault="009C6E8B" w:rsidP="00E154E9">
      <w:pPr>
        <w:spacing w:line="300" w:lineRule="exact"/>
        <w:jc w:val="both"/>
        <w:rPr>
          <w:rFonts w:ascii="Arial" w:hAnsi="Arial" w:cs="Arial"/>
          <w:sz w:val="20"/>
        </w:rPr>
      </w:pPr>
    </w:p>
    <w:p w14:paraId="202E72F5" w14:textId="77777777" w:rsidR="006C364D" w:rsidRDefault="006C364D" w:rsidP="0097602A">
      <w:pPr>
        <w:pStyle w:val="Ttulo1"/>
        <w:spacing w:before="60" w:line="300" w:lineRule="exact"/>
        <w:rPr>
          <w:rFonts w:ascii="Arial" w:hAnsi="Arial" w:cs="Arial"/>
          <w:lang w:val="en-GB"/>
        </w:rPr>
      </w:pPr>
    </w:p>
    <w:p w14:paraId="172CA9B6" w14:textId="77777777" w:rsidR="0097602A" w:rsidRPr="002078FF" w:rsidRDefault="0097602A" w:rsidP="0097602A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Recomendações</w:t>
      </w:r>
      <w:proofErr w:type="spellEnd"/>
      <w:r>
        <w:rPr>
          <w:rFonts w:ascii="Arial" w:hAnsi="Arial" w:cs="Arial"/>
          <w:lang w:val="en-GB"/>
        </w:rPr>
        <w:t xml:space="preserve"> e </w:t>
      </w:r>
      <w:proofErr w:type="spellStart"/>
      <w:r>
        <w:rPr>
          <w:rFonts w:ascii="Arial" w:hAnsi="Arial" w:cs="Arial"/>
          <w:lang w:val="en-GB"/>
        </w:rPr>
        <w:t>Suporte</w:t>
      </w:r>
      <w:proofErr w:type="spellEnd"/>
    </w:p>
    <w:p w14:paraId="27775E85" w14:textId="77777777" w:rsidR="0097602A" w:rsidRPr="0097602A" w:rsidRDefault="0097602A" w:rsidP="0097602A">
      <w:pPr>
        <w:pStyle w:val="Textodenotaderodap"/>
        <w:suppressAutoHyphens w:val="0"/>
        <w:spacing w:after="60" w:line="3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Se você gostaria de assistência adicional na utilização das informações aqui apresentadas nas suas próprias ações de </w:t>
      </w:r>
      <w:proofErr w:type="spellStart"/>
      <w:r w:rsidRPr="0097602A">
        <w:rPr>
          <w:rFonts w:ascii="Arial" w:hAnsi="Arial"/>
          <w:i/>
        </w:rPr>
        <w:t>procurement</w:t>
      </w:r>
      <w:proofErr w:type="spellEnd"/>
      <w:r>
        <w:rPr>
          <w:rFonts w:ascii="Arial" w:hAnsi="Arial"/>
        </w:rPr>
        <w:t xml:space="preserve"> ou mais informações sobre a </w:t>
      </w:r>
      <w:hyperlink r:id="rId15" w:history="1">
        <w:r>
          <w:rPr>
            <w:rStyle w:val="Hyperlink"/>
            <w:rFonts w:ascii="Arial" w:hAnsi="Arial"/>
          </w:rPr>
          <w:t>Topten.eco.br</w:t>
        </w:r>
      </w:hyperlink>
      <w:r>
        <w:rPr>
          <w:rFonts w:ascii="Arial" w:hAnsi="Arial"/>
        </w:rPr>
        <w:t xml:space="preserve">, favor entrar em contato com nossa equipe nacional da </w:t>
      </w:r>
      <w:proofErr w:type="spellStart"/>
      <w:r>
        <w:rPr>
          <w:rFonts w:ascii="Arial" w:hAnsi="Arial"/>
        </w:rPr>
        <w:t>Topten</w:t>
      </w:r>
      <w:proofErr w:type="spellEnd"/>
      <w:r>
        <w:rPr>
          <w:rFonts w:ascii="Arial" w:hAnsi="Arial"/>
        </w:rPr>
        <w:t xml:space="preserve"> (os links est</w:t>
      </w:r>
      <w:r w:rsidRPr="0097602A">
        <w:rPr>
          <w:rFonts w:ascii="Arial" w:hAnsi="Arial"/>
        </w:rPr>
        <w:t>ão em Topten.eco.br).</w:t>
      </w:r>
    </w:p>
    <w:p w14:paraId="72AAA313" w14:textId="2971DF06" w:rsidR="008327BA" w:rsidRDefault="0097602A" w:rsidP="0097602A">
      <w:pPr>
        <w:pStyle w:val="Ttulo1"/>
        <w:spacing w:before="60" w:line="300" w:lineRule="exact"/>
        <w:jc w:val="both"/>
        <w:rPr>
          <w:rFonts w:ascii="Arial" w:hAnsi="Arial"/>
          <w:b w:val="0"/>
          <w:sz w:val="20"/>
        </w:rPr>
      </w:pPr>
      <w:r w:rsidRPr="0097602A">
        <w:rPr>
          <w:rFonts w:ascii="Arial" w:hAnsi="Arial" w:cs="Arial"/>
          <w:b w:val="0"/>
          <w:sz w:val="20"/>
        </w:rPr>
        <w:t xml:space="preserve">Os sites do </w:t>
      </w:r>
      <w:hyperlink r:id="rId16" w:history="1">
        <w:r w:rsidRPr="0097602A">
          <w:rPr>
            <w:rStyle w:val="Hyperlink"/>
            <w:rFonts w:ascii="Arial" w:hAnsi="Arial" w:cs="Arial"/>
            <w:b w:val="0"/>
            <w:sz w:val="20"/>
          </w:rPr>
          <w:t>PROCEL</w:t>
        </w:r>
      </w:hyperlink>
      <w:r w:rsidRPr="0097602A">
        <w:rPr>
          <w:rFonts w:ascii="Arial" w:hAnsi="Arial" w:cs="Arial"/>
          <w:b w:val="0"/>
          <w:sz w:val="20"/>
        </w:rPr>
        <w:t xml:space="preserve"> e </w:t>
      </w:r>
      <w:hyperlink r:id="rId17" w:history="1">
        <w:r w:rsidRPr="0097602A">
          <w:rPr>
            <w:rStyle w:val="Hyperlink"/>
            <w:rFonts w:ascii="Arial" w:hAnsi="Arial" w:cs="Arial"/>
            <w:b w:val="0"/>
            <w:sz w:val="20"/>
          </w:rPr>
          <w:t>INMETRO</w:t>
        </w:r>
      </w:hyperlink>
      <w:r w:rsidRPr="0097602A">
        <w:rPr>
          <w:rFonts w:ascii="Arial" w:hAnsi="Arial" w:cs="Arial"/>
          <w:b w:val="0"/>
          <w:sz w:val="20"/>
        </w:rPr>
        <w:t xml:space="preserve"> </w:t>
      </w:r>
      <w:r w:rsidRPr="0097602A">
        <w:rPr>
          <w:rFonts w:ascii="Arial" w:hAnsi="Arial"/>
          <w:b w:val="0"/>
          <w:sz w:val="20"/>
        </w:rPr>
        <w:t>também contém informações legais valiosas, além de guias práticos e critérios de seleção para uma gama de produtos e serviços comumente avaliados</w:t>
      </w:r>
    </w:p>
    <w:p w14:paraId="2F36C4A5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  <w:bookmarkStart w:id="0" w:name="_GoBack"/>
    </w:p>
    <w:p w14:paraId="6322ADA1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446BE276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79DBB50F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7CBE0BBD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21D54547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0DCF72C3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6A725EA1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40A544BE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1F4B0956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1CB1F9B1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72C4BFC8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00FE5C9D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39339760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0B431B64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287E7E48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22894D62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086A7435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76F8D34B" w14:textId="77777777" w:rsidR="00446378" w:rsidRDefault="00446378" w:rsidP="00446378">
      <w:pPr>
        <w:spacing w:line="300" w:lineRule="exact"/>
        <w:jc w:val="both"/>
        <w:rPr>
          <w:rFonts w:ascii="Arial" w:hAnsi="Arial"/>
          <w:sz w:val="20"/>
        </w:rPr>
      </w:pPr>
    </w:p>
    <w:p w14:paraId="42CECD5F" w14:textId="77777777" w:rsidR="00446378" w:rsidRDefault="00446378" w:rsidP="0044637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446378" w:rsidRPr="00B016FC" w14:paraId="0B6C3FA9" w14:textId="77777777" w:rsidTr="003305E7">
        <w:trPr>
          <w:trHeight w:val="737"/>
        </w:trPr>
        <w:tc>
          <w:tcPr>
            <w:tcW w:w="964" w:type="dxa"/>
            <w:vAlign w:val="center"/>
          </w:tcPr>
          <w:p w14:paraId="12A9895C" w14:textId="77777777" w:rsidR="00446378" w:rsidRPr="00DC4006" w:rsidRDefault="00446378" w:rsidP="003305E7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C5D3A">
              <w:rPr>
                <w:noProof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477F9F9" wp14:editId="39BDAB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110490</wp:posOffset>
                  </wp:positionV>
                  <wp:extent cx="438785" cy="492760"/>
                  <wp:effectExtent l="0" t="0" r="5715" b="2540"/>
                  <wp:wrapNone/>
                  <wp:docPr id="22" name="Grafik 22" descr="WW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14:paraId="0D074BB7" w14:textId="77777777" w:rsidR="00446378" w:rsidRDefault="00446378" w:rsidP="003305E7">
            <w:pPr>
              <w:spacing w:after="0" w:line="180" w:lineRule="exact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6BF07548" w14:textId="77777777" w:rsidR="00446378" w:rsidRDefault="00446378" w:rsidP="003305E7">
            <w:pPr>
              <w:spacing w:after="0" w:line="180" w:lineRule="exact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02D04824" w14:textId="3F9244BC" w:rsidR="00446378" w:rsidRPr="00F01F6C" w:rsidRDefault="00446378" w:rsidP="006C364D">
            <w:pPr>
              <w:spacing w:after="0" w:line="18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 elaboração destas diretrizes teve </w:t>
            </w:r>
            <w:r w:rsidR="006C364D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apoio financeiro da WWF </w:t>
            </w:r>
            <w:proofErr w:type="spellStart"/>
            <w:r w:rsidR="006C364D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Suiça</w:t>
            </w:r>
            <w:proofErr w:type="spellEnd"/>
            <w:r w:rsidR="006C364D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. A responsabilidade pelo conteúdo das diretrizes de compra da </w:t>
            </w:r>
            <w:proofErr w:type="spellStart"/>
            <w:r w:rsidR="006C364D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 w:rsidR="006C364D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é exclusivamente dos seus autores.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</w:tbl>
    <w:p w14:paraId="52D2DAD0" w14:textId="77777777" w:rsidR="00446378" w:rsidRDefault="00446378" w:rsidP="00446378">
      <w:pP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446378" w:rsidRPr="00B016FC" w14:paraId="0B8B2786" w14:textId="77777777" w:rsidTr="003305E7">
        <w:trPr>
          <w:trHeight w:val="737"/>
        </w:trPr>
        <w:tc>
          <w:tcPr>
            <w:tcW w:w="964" w:type="dxa"/>
            <w:vAlign w:val="center"/>
          </w:tcPr>
          <w:p w14:paraId="7E2132AB" w14:textId="77777777" w:rsidR="00446378" w:rsidRPr="00DC4006" w:rsidRDefault="00446378" w:rsidP="003305E7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3C66A368" wp14:editId="48979DB4">
                  <wp:extent cx="552450" cy="371475"/>
                  <wp:effectExtent l="19050" t="0" r="0" b="0"/>
                  <wp:docPr id="14" name="Bild 15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 15" descr="Ein Bild, das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vAlign w:val="center"/>
          </w:tcPr>
          <w:p w14:paraId="5AA1C839" w14:textId="703C366D" w:rsidR="00446378" w:rsidRPr="00F01F6C" w:rsidRDefault="006C364D" w:rsidP="006C364D">
            <w:pPr>
              <w:spacing w:after="0" w:line="18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O </w:t>
            </w:r>
            <w:proofErr w:type="spellStart"/>
            <w:r w:rsidR="00446378"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 w:rsidR="00446378"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ACT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recebeu financiamento do programa </w:t>
            </w:r>
            <w:hyperlink r:id="rId20" w:history="1">
              <w:proofErr w:type="spellStart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Programa</w:t>
              </w:r>
              <w:proofErr w:type="spellEnd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 xml:space="preserve"> de Pesquisa e Inovação </w:t>
              </w:r>
              <w:proofErr w:type="spellStart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Horizon</w:t>
              </w:r>
              <w:proofErr w:type="spellEnd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 xml:space="preserve"> 2020 da União Europeia</w:t>
              </w:r>
            </w:hyperlink>
            <w:r>
              <w:rPr>
                <w:rStyle w:val="Hyperlink"/>
                <w:rFonts w:ascii="Arial" w:hAnsi="Arial" w:cs="Arial"/>
                <w:sz w:val="15"/>
                <w:szCs w:val="15"/>
                <w:shd w:val="clear" w:color="auto" w:fill="FFFFFF"/>
              </w:rPr>
              <w:t>,</w:t>
            </w:r>
            <w:r w:rsidR="00446378" w:rsidRPr="00F01F6C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sob o acordo </w:t>
            </w:r>
            <w:r w:rsidR="00446378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nº</w:t>
            </w:r>
            <w:r w:rsidR="00446378"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649647.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 responsabilidade pelo conteúdo das Diretrizes de Compra da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Pro</w:t>
            </w:r>
            <w:r w:rsidR="00446378"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é dos seus autores. Elas não necessariamente refletem as opiniões da União Europeia. Nem o EASME nem a Comissão Europeia e seus parceiros de projeto são responsáveis por quaisquer usos que podem ser feitos com as informações aqui contidas.</w:t>
            </w:r>
          </w:p>
        </w:tc>
      </w:tr>
      <w:bookmarkEnd w:id="0"/>
    </w:tbl>
    <w:p w14:paraId="2D8DAD1C" w14:textId="77777777" w:rsidR="00446378" w:rsidRPr="00446378" w:rsidRDefault="00446378" w:rsidP="006C364D">
      <w:pPr>
        <w:rPr>
          <w:lang w:val="de-DE"/>
        </w:rPr>
      </w:pPr>
    </w:p>
    <w:sectPr w:rsidR="00446378" w:rsidRPr="00446378" w:rsidSect="008A07D3">
      <w:headerReference w:type="default" r:id="rId21"/>
      <w:footerReference w:type="default" r:id="rId22"/>
      <w:pgSz w:w="11906" w:h="16838"/>
      <w:pgMar w:top="156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417C4" w14:textId="77777777" w:rsidR="00F0158C" w:rsidRDefault="00F0158C">
      <w:pPr>
        <w:spacing w:after="0"/>
      </w:pPr>
      <w:r>
        <w:separator/>
      </w:r>
    </w:p>
  </w:endnote>
  <w:endnote w:type="continuationSeparator" w:id="0">
    <w:p w14:paraId="5A5D493B" w14:textId="77777777" w:rsidR="00F0158C" w:rsidRDefault="00F015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F070" w14:textId="77777777" w:rsidR="00D41090" w:rsidRPr="00996DF5" w:rsidRDefault="00D41090" w:rsidP="00996DF5">
    <w:pPr>
      <w:pStyle w:val="Rodap"/>
      <w:pBdr>
        <w:bottom w:val="single" w:sz="4" w:space="1" w:color="auto"/>
      </w:pBdr>
      <w:tabs>
        <w:tab w:val="left" w:pos="9072"/>
      </w:tabs>
      <w:ind w:right="-46"/>
      <w:rPr>
        <w:rFonts w:ascii="Arial" w:hAnsi="Arial" w:cs="Arial"/>
        <w:sz w:val="4"/>
        <w:szCs w:val="4"/>
        <w:lang w:val="pt-PT"/>
      </w:rPr>
    </w:pPr>
  </w:p>
  <w:p w14:paraId="306DD6B9" w14:textId="77777777" w:rsidR="00D41090" w:rsidRPr="00296A05" w:rsidRDefault="00CD75CC" w:rsidP="00296A05">
    <w:pPr>
      <w:pStyle w:val="Rodap"/>
      <w:framePr w:wrap="around" w:vAnchor="text" w:hAnchor="page" w:x="10411" w:y="27"/>
      <w:rPr>
        <w:rStyle w:val="Nmerodepgina"/>
        <w:rFonts w:ascii="Arial" w:hAnsi="Arial"/>
        <w:sz w:val="18"/>
        <w:szCs w:val="18"/>
      </w:rPr>
    </w:pPr>
    <w:r w:rsidRPr="00296A05">
      <w:rPr>
        <w:rStyle w:val="Nmerodepgina"/>
        <w:rFonts w:ascii="Arial" w:hAnsi="Arial"/>
        <w:sz w:val="18"/>
        <w:szCs w:val="18"/>
      </w:rPr>
      <w:fldChar w:fldCharType="begin"/>
    </w:r>
    <w:r w:rsidR="00D41090" w:rsidRPr="00296A05">
      <w:rPr>
        <w:rStyle w:val="Nmerodepgina"/>
        <w:rFonts w:ascii="Arial" w:hAnsi="Arial"/>
        <w:sz w:val="18"/>
        <w:szCs w:val="18"/>
      </w:rPr>
      <w:instrText xml:space="preserve">PAGE  </w:instrText>
    </w:r>
    <w:r w:rsidRPr="00296A05">
      <w:rPr>
        <w:rStyle w:val="Nmerodepgina"/>
        <w:rFonts w:ascii="Arial" w:hAnsi="Arial"/>
        <w:sz w:val="18"/>
        <w:szCs w:val="18"/>
      </w:rPr>
      <w:fldChar w:fldCharType="separate"/>
    </w:r>
    <w:r w:rsidR="006C364D">
      <w:rPr>
        <w:rStyle w:val="Nmerodepgina"/>
        <w:rFonts w:ascii="Arial" w:hAnsi="Arial"/>
        <w:noProof/>
        <w:sz w:val="18"/>
        <w:szCs w:val="18"/>
      </w:rPr>
      <w:t>4</w:t>
    </w:r>
    <w:r w:rsidRPr="00296A05">
      <w:rPr>
        <w:rStyle w:val="Nmerodepgina"/>
        <w:rFonts w:ascii="Arial" w:hAnsi="Arial"/>
        <w:sz w:val="18"/>
        <w:szCs w:val="18"/>
      </w:rPr>
      <w:fldChar w:fldCharType="end"/>
    </w:r>
  </w:p>
  <w:tbl>
    <w:tblPr>
      <w:tblW w:w="884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7568"/>
    </w:tblGrid>
    <w:tr w:rsidR="00D41090" w:rsidRPr="00B016FC" w14:paraId="26C25B98" w14:textId="77777777" w:rsidTr="00446378">
      <w:trPr>
        <w:trHeight w:val="737"/>
      </w:trPr>
      <w:tc>
        <w:tcPr>
          <w:tcW w:w="1276" w:type="dxa"/>
          <w:vAlign w:val="center"/>
        </w:tcPr>
        <w:p w14:paraId="00D34F7A" w14:textId="3A546719" w:rsidR="00D41090" w:rsidRPr="00DC4006" w:rsidRDefault="00D41090" w:rsidP="00DC4006">
          <w:pPr>
            <w:spacing w:after="0"/>
            <w:rPr>
              <w:rFonts w:ascii="Arial" w:hAnsi="Arial"/>
              <w:sz w:val="16"/>
              <w:szCs w:val="16"/>
            </w:rPr>
          </w:pPr>
        </w:p>
      </w:tc>
      <w:tc>
        <w:tcPr>
          <w:tcW w:w="7568" w:type="dxa"/>
          <w:vAlign w:val="center"/>
        </w:tcPr>
        <w:p w14:paraId="459CADBF" w14:textId="1E72EF56" w:rsidR="00D41090" w:rsidRPr="001F4963" w:rsidRDefault="00D41090" w:rsidP="001F4963">
          <w:pPr>
            <w:spacing w:after="0" w:line="180" w:lineRule="exact"/>
            <w:jc w:val="both"/>
            <w:rPr>
              <w:rFonts w:ascii="Arial" w:hAnsi="Arial" w:cs="Arial"/>
              <w:color w:val="000000"/>
              <w:sz w:val="15"/>
              <w:szCs w:val="15"/>
              <w:shd w:val="clear" w:color="auto" w:fill="FFFFFF"/>
            </w:rPr>
          </w:pPr>
        </w:p>
      </w:tc>
    </w:tr>
  </w:tbl>
  <w:p w14:paraId="0940A80B" w14:textId="77777777" w:rsidR="00D41090" w:rsidRPr="00A01D2C" w:rsidRDefault="00D41090" w:rsidP="00142F00">
    <w:pPr>
      <w:spacing w:after="0"/>
      <w:rPr>
        <w:rFonts w:ascii="Arial" w:hAnsi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99546" w14:textId="77777777" w:rsidR="00F0158C" w:rsidRDefault="00F0158C">
      <w:pPr>
        <w:spacing w:after="0"/>
      </w:pPr>
      <w:r>
        <w:separator/>
      </w:r>
    </w:p>
  </w:footnote>
  <w:footnote w:type="continuationSeparator" w:id="0">
    <w:p w14:paraId="13277105" w14:textId="77777777" w:rsidR="00F0158C" w:rsidRDefault="00F015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93"/>
      <w:gridCol w:w="2944"/>
      <w:gridCol w:w="1676"/>
      <w:gridCol w:w="2113"/>
    </w:tblGrid>
    <w:tr w:rsidR="00BC5E94" w:rsidRPr="008E1B27" w14:paraId="4951FF27" w14:textId="77777777" w:rsidTr="008E1B27">
      <w:tc>
        <w:tcPr>
          <w:tcW w:w="2333" w:type="dxa"/>
          <w:vAlign w:val="center"/>
        </w:tcPr>
        <w:p w14:paraId="3B9A46B5" w14:textId="24395D1E" w:rsidR="00D41090" w:rsidRPr="00710F4A" w:rsidRDefault="00BC5E94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F06910D" wp14:editId="226A709B">
                <wp:extent cx="412735" cy="480985"/>
                <wp:effectExtent l="0" t="0" r="6985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336" t="7149" r="25096" b="9438"/>
                        <a:stretch/>
                      </pic:blipFill>
                      <pic:spPr bwMode="auto">
                        <a:xfrm>
                          <a:off x="0" y="0"/>
                          <a:ext cx="432260" cy="50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14:paraId="28976C9D" w14:textId="77777777" w:rsidR="00D41090" w:rsidRPr="00710F4A" w:rsidRDefault="00D41090" w:rsidP="008E1B27">
          <w:pPr>
            <w:pStyle w:val="Cabealho"/>
            <w:rPr>
              <w:rFonts w:ascii="Arial" w:hAnsi="Arial"/>
              <w:b/>
              <w:sz w:val="28"/>
              <w:szCs w:val="28"/>
            </w:rPr>
          </w:pPr>
        </w:p>
      </w:tc>
      <w:tc>
        <w:tcPr>
          <w:tcW w:w="1689" w:type="dxa"/>
          <w:vAlign w:val="center"/>
        </w:tcPr>
        <w:p w14:paraId="542E9B3A" w14:textId="412FD2D0" w:rsidR="00D41090" w:rsidRPr="00710F4A" w:rsidRDefault="006B75D4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  <w:r w:rsidRPr="006B75D4">
            <w:rPr>
              <w:noProof/>
              <w:lang w:eastAsia="pt-BR"/>
            </w:rPr>
            <w:drawing>
              <wp:inline distT="0" distB="0" distL="0" distR="0" wp14:anchorId="4A3B0137" wp14:editId="710E0056">
                <wp:extent cx="619125" cy="685800"/>
                <wp:effectExtent l="0" t="0" r="9525" b="0"/>
                <wp:docPr id="2" name="Imagem 2" descr="C:\Users\Inspiron\Downloads\thumbnail_PastedGraphic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spiron\Downloads\thumbnail_PastedGraphic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vAlign w:val="center"/>
        </w:tcPr>
        <w:p w14:paraId="1B05D1E5" w14:textId="77777777" w:rsidR="00D41090" w:rsidRPr="00710F4A" w:rsidRDefault="00D41090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69B66783" w14:textId="77777777" w:rsidR="00D41090" w:rsidRPr="008E1B27" w:rsidRDefault="00D41090" w:rsidP="004E1FDD">
    <w:pPr>
      <w:pStyle w:val="Cabealho"/>
      <w:pBdr>
        <w:bottom w:val="single" w:sz="4" w:space="1" w:color="auto"/>
      </w:pBdr>
      <w:rPr>
        <w:rFonts w:ascii="Arial" w:hAnsi="Arial" w:cs="Arial"/>
        <w:sz w:val="12"/>
        <w:szCs w:val="12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E0B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96F22AF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D3193D"/>
    <w:multiLevelType w:val="hybridMultilevel"/>
    <w:tmpl w:val="FC7CE79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29E1"/>
    <w:multiLevelType w:val="hybridMultilevel"/>
    <w:tmpl w:val="91A6F2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1326"/>
    <w:multiLevelType w:val="hybridMultilevel"/>
    <w:tmpl w:val="2E20C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559E"/>
    <w:multiLevelType w:val="hybridMultilevel"/>
    <w:tmpl w:val="893E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F356E"/>
    <w:multiLevelType w:val="hybridMultilevel"/>
    <w:tmpl w:val="EADA7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21F2"/>
    <w:multiLevelType w:val="hybridMultilevel"/>
    <w:tmpl w:val="ADAE6BA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A110A"/>
    <w:multiLevelType w:val="hybridMultilevel"/>
    <w:tmpl w:val="B0FE903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0B0194"/>
    <w:multiLevelType w:val="multilevel"/>
    <w:tmpl w:val="53C2D3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B7747D5"/>
    <w:multiLevelType w:val="hybridMultilevel"/>
    <w:tmpl w:val="DB12D114"/>
    <w:lvl w:ilvl="0" w:tplc="26D41BE4">
      <w:start w:val="1"/>
      <w:numFmt w:val="bullet"/>
      <w:lvlText w:val=""/>
      <w:lvlJc w:val="left"/>
      <w:pPr>
        <w:ind w:left="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1">
    <w:nsid w:val="7C731280"/>
    <w:multiLevelType w:val="singleLevel"/>
    <w:tmpl w:val="EA58E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2">
    <w:nsid w:val="7EC81942"/>
    <w:multiLevelType w:val="hybridMultilevel"/>
    <w:tmpl w:val="57722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6"/>
    <w:rsid w:val="00004743"/>
    <w:rsid w:val="00006FE6"/>
    <w:rsid w:val="00007B29"/>
    <w:rsid w:val="0001009E"/>
    <w:rsid w:val="00011045"/>
    <w:rsid w:val="00023B3E"/>
    <w:rsid w:val="000278BB"/>
    <w:rsid w:val="00046431"/>
    <w:rsid w:val="0005209D"/>
    <w:rsid w:val="000525D3"/>
    <w:rsid w:val="0005657F"/>
    <w:rsid w:val="0005707C"/>
    <w:rsid w:val="000632A8"/>
    <w:rsid w:val="00070A04"/>
    <w:rsid w:val="000758FE"/>
    <w:rsid w:val="00081BC8"/>
    <w:rsid w:val="00086141"/>
    <w:rsid w:val="000903E4"/>
    <w:rsid w:val="00095750"/>
    <w:rsid w:val="000A4B81"/>
    <w:rsid w:val="000B3451"/>
    <w:rsid w:val="000C383A"/>
    <w:rsid w:val="000C48B5"/>
    <w:rsid w:val="000D0036"/>
    <w:rsid w:val="000D392B"/>
    <w:rsid w:val="000D55F5"/>
    <w:rsid w:val="000D6800"/>
    <w:rsid w:val="000E36E5"/>
    <w:rsid w:val="000E6702"/>
    <w:rsid w:val="00102E34"/>
    <w:rsid w:val="00105568"/>
    <w:rsid w:val="00113DEF"/>
    <w:rsid w:val="0011618D"/>
    <w:rsid w:val="00131B4A"/>
    <w:rsid w:val="00132CB1"/>
    <w:rsid w:val="0013640E"/>
    <w:rsid w:val="0014105A"/>
    <w:rsid w:val="00142F00"/>
    <w:rsid w:val="0015173F"/>
    <w:rsid w:val="00154D6C"/>
    <w:rsid w:val="00157698"/>
    <w:rsid w:val="00160F9B"/>
    <w:rsid w:val="00167CE1"/>
    <w:rsid w:val="00170393"/>
    <w:rsid w:val="0017592B"/>
    <w:rsid w:val="001778A0"/>
    <w:rsid w:val="00181031"/>
    <w:rsid w:val="001903D4"/>
    <w:rsid w:val="001925CF"/>
    <w:rsid w:val="00194B36"/>
    <w:rsid w:val="001A2416"/>
    <w:rsid w:val="001A4A2E"/>
    <w:rsid w:val="001D6947"/>
    <w:rsid w:val="001E5823"/>
    <w:rsid w:val="001F06C2"/>
    <w:rsid w:val="001F4963"/>
    <w:rsid w:val="001F5264"/>
    <w:rsid w:val="001F5DFE"/>
    <w:rsid w:val="0020787B"/>
    <w:rsid w:val="002078FF"/>
    <w:rsid w:val="00213C67"/>
    <w:rsid w:val="002174B9"/>
    <w:rsid w:val="002209D9"/>
    <w:rsid w:val="00223A4C"/>
    <w:rsid w:val="00232C87"/>
    <w:rsid w:val="002360C1"/>
    <w:rsid w:val="00242D51"/>
    <w:rsid w:val="00244AEF"/>
    <w:rsid w:val="00255ED4"/>
    <w:rsid w:val="002571A2"/>
    <w:rsid w:val="00267108"/>
    <w:rsid w:val="00267EF6"/>
    <w:rsid w:val="00270BFA"/>
    <w:rsid w:val="00281B1E"/>
    <w:rsid w:val="00285EDC"/>
    <w:rsid w:val="00295C55"/>
    <w:rsid w:val="00296A05"/>
    <w:rsid w:val="0029740A"/>
    <w:rsid w:val="002A7DA0"/>
    <w:rsid w:val="002B0D8E"/>
    <w:rsid w:val="002B32E7"/>
    <w:rsid w:val="002B6532"/>
    <w:rsid w:val="002D364D"/>
    <w:rsid w:val="002D47FA"/>
    <w:rsid w:val="002D59FD"/>
    <w:rsid w:val="002D7092"/>
    <w:rsid w:val="002D751A"/>
    <w:rsid w:val="002E2E1D"/>
    <w:rsid w:val="002E2F97"/>
    <w:rsid w:val="002F1365"/>
    <w:rsid w:val="00301480"/>
    <w:rsid w:val="003042AC"/>
    <w:rsid w:val="0030579A"/>
    <w:rsid w:val="00321F6A"/>
    <w:rsid w:val="0034080D"/>
    <w:rsid w:val="0034274A"/>
    <w:rsid w:val="00346C72"/>
    <w:rsid w:val="003617A7"/>
    <w:rsid w:val="0036447E"/>
    <w:rsid w:val="003655EC"/>
    <w:rsid w:val="00366B1F"/>
    <w:rsid w:val="00372D0A"/>
    <w:rsid w:val="0037762B"/>
    <w:rsid w:val="00380E69"/>
    <w:rsid w:val="00381E01"/>
    <w:rsid w:val="00381E56"/>
    <w:rsid w:val="003833CF"/>
    <w:rsid w:val="0038685B"/>
    <w:rsid w:val="00397CA1"/>
    <w:rsid w:val="003A3669"/>
    <w:rsid w:val="003A7991"/>
    <w:rsid w:val="003B0C41"/>
    <w:rsid w:val="003B4A54"/>
    <w:rsid w:val="003B65FE"/>
    <w:rsid w:val="003C4209"/>
    <w:rsid w:val="003D48D5"/>
    <w:rsid w:val="003D7BFB"/>
    <w:rsid w:val="003E6E97"/>
    <w:rsid w:val="003F142C"/>
    <w:rsid w:val="003F1A68"/>
    <w:rsid w:val="003F2DD5"/>
    <w:rsid w:val="003F4212"/>
    <w:rsid w:val="00404B55"/>
    <w:rsid w:val="0041654B"/>
    <w:rsid w:val="00433067"/>
    <w:rsid w:val="004373EA"/>
    <w:rsid w:val="00437F34"/>
    <w:rsid w:val="00441E01"/>
    <w:rsid w:val="00442F8B"/>
    <w:rsid w:val="00446378"/>
    <w:rsid w:val="0045481D"/>
    <w:rsid w:val="0045704B"/>
    <w:rsid w:val="00457F2E"/>
    <w:rsid w:val="00462084"/>
    <w:rsid w:val="00462B70"/>
    <w:rsid w:val="00464A67"/>
    <w:rsid w:val="0047034C"/>
    <w:rsid w:val="004742A3"/>
    <w:rsid w:val="004750F6"/>
    <w:rsid w:val="0048259D"/>
    <w:rsid w:val="00482E64"/>
    <w:rsid w:val="00483E25"/>
    <w:rsid w:val="00496C11"/>
    <w:rsid w:val="004A09EB"/>
    <w:rsid w:val="004A114E"/>
    <w:rsid w:val="004A2BFA"/>
    <w:rsid w:val="004A353D"/>
    <w:rsid w:val="004B2D67"/>
    <w:rsid w:val="004B57E9"/>
    <w:rsid w:val="004C209F"/>
    <w:rsid w:val="004C2F17"/>
    <w:rsid w:val="004C6047"/>
    <w:rsid w:val="004D4EEC"/>
    <w:rsid w:val="004E1FDD"/>
    <w:rsid w:val="004F1319"/>
    <w:rsid w:val="004F4A43"/>
    <w:rsid w:val="004F5584"/>
    <w:rsid w:val="00501030"/>
    <w:rsid w:val="00507D52"/>
    <w:rsid w:val="00514626"/>
    <w:rsid w:val="00515DBA"/>
    <w:rsid w:val="00525472"/>
    <w:rsid w:val="00535EE6"/>
    <w:rsid w:val="00541E68"/>
    <w:rsid w:val="005447F7"/>
    <w:rsid w:val="00544871"/>
    <w:rsid w:val="005456AC"/>
    <w:rsid w:val="00546181"/>
    <w:rsid w:val="00552477"/>
    <w:rsid w:val="005539CB"/>
    <w:rsid w:val="005542CA"/>
    <w:rsid w:val="0055598C"/>
    <w:rsid w:val="00555A5F"/>
    <w:rsid w:val="00555A9E"/>
    <w:rsid w:val="00562A2F"/>
    <w:rsid w:val="00565384"/>
    <w:rsid w:val="00567065"/>
    <w:rsid w:val="00575C7A"/>
    <w:rsid w:val="005944B8"/>
    <w:rsid w:val="005951D9"/>
    <w:rsid w:val="0059594F"/>
    <w:rsid w:val="005B0D66"/>
    <w:rsid w:val="005B3240"/>
    <w:rsid w:val="005B5AB6"/>
    <w:rsid w:val="005C19C7"/>
    <w:rsid w:val="005D0929"/>
    <w:rsid w:val="005D2D5C"/>
    <w:rsid w:val="005D552C"/>
    <w:rsid w:val="005D5963"/>
    <w:rsid w:val="005E2503"/>
    <w:rsid w:val="00604196"/>
    <w:rsid w:val="00607CC4"/>
    <w:rsid w:val="0061135C"/>
    <w:rsid w:val="00614C64"/>
    <w:rsid w:val="00617DFB"/>
    <w:rsid w:val="00625158"/>
    <w:rsid w:val="00627557"/>
    <w:rsid w:val="00627A78"/>
    <w:rsid w:val="00634B5E"/>
    <w:rsid w:val="00640A82"/>
    <w:rsid w:val="006429B4"/>
    <w:rsid w:val="0065155E"/>
    <w:rsid w:val="006575CF"/>
    <w:rsid w:val="006624F4"/>
    <w:rsid w:val="00670DBF"/>
    <w:rsid w:val="00670DE1"/>
    <w:rsid w:val="006752FB"/>
    <w:rsid w:val="00680CFD"/>
    <w:rsid w:val="006822A1"/>
    <w:rsid w:val="00682404"/>
    <w:rsid w:val="0068326F"/>
    <w:rsid w:val="0068378A"/>
    <w:rsid w:val="0068460C"/>
    <w:rsid w:val="00685AE6"/>
    <w:rsid w:val="006A75AB"/>
    <w:rsid w:val="006B19B8"/>
    <w:rsid w:val="006B3D45"/>
    <w:rsid w:val="006B75D4"/>
    <w:rsid w:val="006C102A"/>
    <w:rsid w:val="006C364D"/>
    <w:rsid w:val="006C715F"/>
    <w:rsid w:val="006C7C69"/>
    <w:rsid w:val="006D44C6"/>
    <w:rsid w:val="006D7495"/>
    <w:rsid w:val="006E37B6"/>
    <w:rsid w:val="006E7CD3"/>
    <w:rsid w:val="006F412B"/>
    <w:rsid w:val="00710461"/>
    <w:rsid w:val="00710F4A"/>
    <w:rsid w:val="0071199A"/>
    <w:rsid w:val="0071352B"/>
    <w:rsid w:val="00721BDD"/>
    <w:rsid w:val="007240DF"/>
    <w:rsid w:val="007328B8"/>
    <w:rsid w:val="00733E2C"/>
    <w:rsid w:val="00734AE2"/>
    <w:rsid w:val="00743123"/>
    <w:rsid w:val="00744A46"/>
    <w:rsid w:val="00744E9D"/>
    <w:rsid w:val="0074654B"/>
    <w:rsid w:val="00750174"/>
    <w:rsid w:val="00751464"/>
    <w:rsid w:val="00751496"/>
    <w:rsid w:val="00761F1F"/>
    <w:rsid w:val="00764F94"/>
    <w:rsid w:val="0076514F"/>
    <w:rsid w:val="00771144"/>
    <w:rsid w:val="007747FD"/>
    <w:rsid w:val="00775972"/>
    <w:rsid w:val="007806F8"/>
    <w:rsid w:val="00783C8A"/>
    <w:rsid w:val="007850B3"/>
    <w:rsid w:val="0078736A"/>
    <w:rsid w:val="00787F36"/>
    <w:rsid w:val="0079062B"/>
    <w:rsid w:val="007A160B"/>
    <w:rsid w:val="007A24A1"/>
    <w:rsid w:val="007A385A"/>
    <w:rsid w:val="007A62C7"/>
    <w:rsid w:val="007A7D10"/>
    <w:rsid w:val="007B75AA"/>
    <w:rsid w:val="007C0B3C"/>
    <w:rsid w:val="007C2A84"/>
    <w:rsid w:val="007D0F14"/>
    <w:rsid w:val="007D36DC"/>
    <w:rsid w:val="007E3A0D"/>
    <w:rsid w:val="007F5C9C"/>
    <w:rsid w:val="0080461F"/>
    <w:rsid w:val="008130B6"/>
    <w:rsid w:val="008250F5"/>
    <w:rsid w:val="00825133"/>
    <w:rsid w:val="008327BA"/>
    <w:rsid w:val="00833122"/>
    <w:rsid w:val="008339A6"/>
    <w:rsid w:val="008369AF"/>
    <w:rsid w:val="008421DF"/>
    <w:rsid w:val="0085166A"/>
    <w:rsid w:val="008564C1"/>
    <w:rsid w:val="00856E16"/>
    <w:rsid w:val="0086036F"/>
    <w:rsid w:val="0086392D"/>
    <w:rsid w:val="00864E57"/>
    <w:rsid w:val="00865D58"/>
    <w:rsid w:val="008711B8"/>
    <w:rsid w:val="008716EF"/>
    <w:rsid w:val="0087774D"/>
    <w:rsid w:val="00877A12"/>
    <w:rsid w:val="00884407"/>
    <w:rsid w:val="0088497A"/>
    <w:rsid w:val="00885896"/>
    <w:rsid w:val="00894556"/>
    <w:rsid w:val="008950BC"/>
    <w:rsid w:val="008A07D3"/>
    <w:rsid w:val="008A2B83"/>
    <w:rsid w:val="008A3D1F"/>
    <w:rsid w:val="008A4D00"/>
    <w:rsid w:val="008B04A7"/>
    <w:rsid w:val="008B16A9"/>
    <w:rsid w:val="008B2704"/>
    <w:rsid w:val="008B4EFA"/>
    <w:rsid w:val="008B6EBF"/>
    <w:rsid w:val="008C5ECC"/>
    <w:rsid w:val="008D003B"/>
    <w:rsid w:val="008E1B27"/>
    <w:rsid w:val="008F0E42"/>
    <w:rsid w:val="008F269A"/>
    <w:rsid w:val="008F2C25"/>
    <w:rsid w:val="008F796D"/>
    <w:rsid w:val="008F7D30"/>
    <w:rsid w:val="00901654"/>
    <w:rsid w:val="009078CA"/>
    <w:rsid w:val="00913AD3"/>
    <w:rsid w:val="00913CBA"/>
    <w:rsid w:val="00917921"/>
    <w:rsid w:val="009243C8"/>
    <w:rsid w:val="00926075"/>
    <w:rsid w:val="00930473"/>
    <w:rsid w:val="0094105D"/>
    <w:rsid w:val="00941233"/>
    <w:rsid w:val="009434B6"/>
    <w:rsid w:val="00947507"/>
    <w:rsid w:val="009534D2"/>
    <w:rsid w:val="00953F83"/>
    <w:rsid w:val="00963F8B"/>
    <w:rsid w:val="0097602A"/>
    <w:rsid w:val="00977AF6"/>
    <w:rsid w:val="009813E1"/>
    <w:rsid w:val="009817C0"/>
    <w:rsid w:val="00983032"/>
    <w:rsid w:val="0099637D"/>
    <w:rsid w:val="00996DF5"/>
    <w:rsid w:val="009A40D0"/>
    <w:rsid w:val="009A6FC8"/>
    <w:rsid w:val="009B2963"/>
    <w:rsid w:val="009C2B07"/>
    <w:rsid w:val="009C6E8B"/>
    <w:rsid w:val="009D2167"/>
    <w:rsid w:val="009D6441"/>
    <w:rsid w:val="009D6758"/>
    <w:rsid w:val="009E2FBD"/>
    <w:rsid w:val="009E538C"/>
    <w:rsid w:val="009F27BC"/>
    <w:rsid w:val="009F4C5B"/>
    <w:rsid w:val="00A01D2C"/>
    <w:rsid w:val="00A051A2"/>
    <w:rsid w:val="00A05F9E"/>
    <w:rsid w:val="00A06254"/>
    <w:rsid w:val="00A0682A"/>
    <w:rsid w:val="00A07D1C"/>
    <w:rsid w:val="00A1450B"/>
    <w:rsid w:val="00A1773E"/>
    <w:rsid w:val="00A17FD1"/>
    <w:rsid w:val="00A2368F"/>
    <w:rsid w:val="00A312B9"/>
    <w:rsid w:val="00A314B3"/>
    <w:rsid w:val="00A35EFB"/>
    <w:rsid w:val="00A442BD"/>
    <w:rsid w:val="00A56CB7"/>
    <w:rsid w:val="00A61E4F"/>
    <w:rsid w:val="00A705AD"/>
    <w:rsid w:val="00A74E17"/>
    <w:rsid w:val="00A82738"/>
    <w:rsid w:val="00A916A9"/>
    <w:rsid w:val="00A92D7A"/>
    <w:rsid w:val="00A962E0"/>
    <w:rsid w:val="00A96448"/>
    <w:rsid w:val="00A97987"/>
    <w:rsid w:val="00AA0746"/>
    <w:rsid w:val="00AB1730"/>
    <w:rsid w:val="00AB21E7"/>
    <w:rsid w:val="00AB3E29"/>
    <w:rsid w:val="00AC11C8"/>
    <w:rsid w:val="00AC1FB1"/>
    <w:rsid w:val="00AC2A14"/>
    <w:rsid w:val="00AC2D92"/>
    <w:rsid w:val="00AC5201"/>
    <w:rsid w:val="00AD0104"/>
    <w:rsid w:val="00AF4A3C"/>
    <w:rsid w:val="00B016FC"/>
    <w:rsid w:val="00B1505B"/>
    <w:rsid w:val="00B154F6"/>
    <w:rsid w:val="00B1618E"/>
    <w:rsid w:val="00B161A3"/>
    <w:rsid w:val="00B2214A"/>
    <w:rsid w:val="00B36FB3"/>
    <w:rsid w:val="00B42AB1"/>
    <w:rsid w:val="00B439C5"/>
    <w:rsid w:val="00B54335"/>
    <w:rsid w:val="00B573D4"/>
    <w:rsid w:val="00B74BBC"/>
    <w:rsid w:val="00B75E6C"/>
    <w:rsid w:val="00B86075"/>
    <w:rsid w:val="00B94CC4"/>
    <w:rsid w:val="00BA43B7"/>
    <w:rsid w:val="00BA46F1"/>
    <w:rsid w:val="00BA6C53"/>
    <w:rsid w:val="00BB15CE"/>
    <w:rsid w:val="00BB17A5"/>
    <w:rsid w:val="00BB5797"/>
    <w:rsid w:val="00BB70A6"/>
    <w:rsid w:val="00BC227C"/>
    <w:rsid w:val="00BC5E94"/>
    <w:rsid w:val="00BD047B"/>
    <w:rsid w:val="00BD0980"/>
    <w:rsid w:val="00BF5FA0"/>
    <w:rsid w:val="00C02F37"/>
    <w:rsid w:val="00C07DDC"/>
    <w:rsid w:val="00C17EE1"/>
    <w:rsid w:val="00C26DB3"/>
    <w:rsid w:val="00C3618F"/>
    <w:rsid w:val="00C405A6"/>
    <w:rsid w:val="00C516CF"/>
    <w:rsid w:val="00C5313A"/>
    <w:rsid w:val="00C70A8C"/>
    <w:rsid w:val="00C720A1"/>
    <w:rsid w:val="00C7397C"/>
    <w:rsid w:val="00C765C9"/>
    <w:rsid w:val="00C92615"/>
    <w:rsid w:val="00CA1EB2"/>
    <w:rsid w:val="00CA3281"/>
    <w:rsid w:val="00CA36A3"/>
    <w:rsid w:val="00CA4EC9"/>
    <w:rsid w:val="00CB3FE9"/>
    <w:rsid w:val="00CB5D0E"/>
    <w:rsid w:val="00CC05DF"/>
    <w:rsid w:val="00CC1D56"/>
    <w:rsid w:val="00CD75CC"/>
    <w:rsid w:val="00CE43E8"/>
    <w:rsid w:val="00D01545"/>
    <w:rsid w:val="00D141F2"/>
    <w:rsid w:val="00D33F87"/>
    <w:rsid w:val="00D41090"/>
    <w:rsid w:val="00D44472"/>
    <w:rsid w:val="00D44BC9"/>
    <w:rsid w:val="00D505EC"/>
    <w:rsid w:val="00D51C79"/>
    <w:rsid w:val="00D5672B"/>
    <w:rsid w:val="00D64014"/>
    <w:rsid w:val="00D64A9F"/>
    <w:rsid w:val="00D7134E"/>
    <w:rsid w:val="00D76113"/>
    <w:rsid w:val="00D76A92"/>
    <w:rsid w:val="00D80015"/>
    <w:rsid w:val="00D8289C"/>
    <w:rsid w:val="00D836DF"/>
    <w:rsid w:val="00D8531F"/>
    <w:rsid w:val="00D873D0"/>
    <w:rsid w:val="00D954D4"/>
    <w:rsid w:val="00D95C08"/>
    <w:rsid w:val="00D95CC1"/>
    <w:rsid w:val="00DA7C82"/>
    <w:rsid w:val="00DB3C45"/>
    <w:rsid w:val="00DB54B1"/>
    <w:rsid w:val="00DC0403"/>
    <w:rsid w:val="00DC4006"/>
    <w:rsid w:val="00DC67F0"/>
    <w:rsid w:val="00DD0A49"/>
    <w:rsid w:val="00DD61CD"/>
    <w:rsid w:val="00DD6E37"/>
    <w:rsid w:val="00DE08F1"/>
    <w:rsid w:val="00DE38EE"/>
    <w:rsid w:val="00DF0CE6"/>
    <w:rsid w:val="00DF3116"/>
    <w:rsid w:val="00E00C6E"/>
    <w:rsid w:val="00E01AB2"/>
    <w:rsid w:val="00E023A0"/>
    <w:rsid w:val="00E044D0"/>
    <w:rsid w:val="00E11847"/>
    <w:rsid w:val="00E136B9"/>
    <w:rsid w:val="00E154E9"/>
    <w:rsid w:val="00E2318D"/>
    <w:rsid w:val="00E270F1"/>
    <w:rsid w:val="00E31B6A"/>
    <w:rsid w:val="00E333F0"/>
    <w:rsid w:val="00E36212"/>
    <w:rsid w:val="00E45184"/>
    <w:rsid w:val="00E46F1E"/>
    <w:rsid w:val="00E6273E"/>
    <w:rsid w:val="00E65F33"/>
    <w:rsid w:val="00E7195F"/>
    <w:rsid w:val="00E749A4"/>
    <w:rsid w:val="00E82C72"/>
    <w:rsid w:val="00E845CC"/>
    <w:rsid w:val="00E8796F"/>
    <w:rsid w:val="00E96118"/>
    <w:rsid w:val="00E966FA"/>
    <w:rsid w:val="00EA15D8"/>
    <w:rsid w:val="00EB3AC4"/>
    <w:rsid w:val="00EB4A98"/>
    <w:rsid w:val="00EB4E33"/>
    <w:rsid w:val="00EC0D6C"/>
    <w:rsid w:val="00EC33B8"/>
    <w:rsid w:val="00EC3C86"/>
    <w:rsid w:val="00ED6779"/>
    <w:rsid w:val="00ED791B"/>
    <w:rsid w:val="00ED795F"/>
    <w:rsid w:val="00EE002F"/>
    <w:rsid w:val="00EE1720"/>
    <w:rsid w:val="00EE7540"/>
    <w:rsid w:val="00EF0F54"/>
    <w:rsid w:val="00EF70E2"/>
    <w:rsid w:val="00F00451"/>
    <w:rsid w:val="00F0158C"/>
    <w:rsid w:val="00F01F6C"/>
    <w:rsid w:val="00F13EEB"/>
    <w:rsid w:val="00F230B8"/>
    <w:rsid w:val="00F23E79"/>
    <w:rsid w:val="00F33AFE"/>
    <w:rsid w:val="00F33E9A"/>
    <w:rsid w:val="00F35ECD"/>
    <w:rsid w:val="00F52565"/>
    <w:rsid w:val="00F529F5"/>
    <w:rsid w:val="00F55094"/>
    <w:rsid w:val="00F561EA"/>
    <w:rsid w:val="00F71D7C"/>
    <w:rsid w:val="00F7607E"/>
    <w:rsid w:val="00F80AAC"/>
    <w:rsid w:val="00F80CAB"/>
    <w:rsid w:val="00F86867"/>
    <w:rsid w:val="00F96F25"/>
    <w:rsid w:val="00FA035D"/>
    <w:rsid w:val="00FA113A"/>
    <w:rsid w:val="00FA3A38"/>
    <w:rsid w:val="00FA66CB"/>
    <w:rsid w:val="00FC1FC9"/>
    <w:rsid w:val="00FD1B4D"/>
    <w:rsid w:val="00FD600B"/>
    <w:rsid w:val="00FE0F04"/>
    <w:rsid w:val="00FE1A17"/>
    <w:rsid w:val="00FE2B64"/>
    <w:rsid w:val="00FE3D62"/>
    <w:rsid w:val="00FE4F5C"/>
    <w:rsid w:val="00FE78F1"/>
    <w:rsid w:val="00FF0907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77D892"/>
  <w15:docId w15:val="{CDE4ABFA-BFB7-C841-B0E8-70942FC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A1"/>
    <w:pPr>
      <w:spacing w:after="120"/>
    </w:pPr>
    <w:rPr>
      <w:sz w:val="24"/>
      <w:lang w:val="pt-BR" w:eastAsia="de-CH"/>
    </w:rPr>
  </w:style>
  <w:style w:type="paragraph" w:styleId="Ttulo1">
    <w:name w:val="heading 1"/>
    <w:basedOn w:val="Normal"/>
    <w:next w:val="Normal"/>
    <w:qFormat/>
    <w:rsid w:val="00397CA1"/>
    <w:pPr>
      <w:keepNext/>
      <w:spacing w:after="60"/>
      <w:outlineLvl w:val="0"/>
    </w:pPr>
    <w:rPr>
      <w:b/>
      <w:sz w:val="36"/>
      <w:lang w:val="de-DE"/>
    </w:rPr>
  </w:style>
  <w:style w:type="paragraph" w:styleId="Ttulo2">
    <w:name w:val="heading 2"/>
    <w:basedOn w:val="Normal"/>
    <w:next w:val="Normal"/>
    <w:qFormat/>
    <w:rsid w:val="00397CA1"/>
    <w:pPr>
      <w:keepNext/>
      <w:spacing w:after="60"/>
      <w:outlineLvl w:val="1"/>
    </w:pPr>
    <w:rPr>
      <w:rFonts w:ascii="Arial" w:hAnsi="Arial"/>
      <w:b/>
      <w:i/>
      <w:color w:val="000000"/>
    </w:rPr>
  </w:style>
  <w:style w:type="paragraph" w:styleId="Ttulo3">
    <w:name w:val="heading 3"/>
    <w:basedOn w:val="Normal"/>
    <w:next w:val="Normal"/>
    <w:qFormat/>
    <w:rsid w:val="00397CA1"/>
    <w:pPr>
      <w:keepNext/>
      <w:spacing w:after="60"/>
      <w:outlineLvl w:val="2"/>
    </w:pPr>
    <w:rPr>
      <w:rFonts w:ascii="Arial" w:hAnsi="Arial"/>
      <w:color w:val="000000"/>
    </w:rPr>
  </w:style>
  <w:style w:type="paragraph" w:styleId="Ttulo4">
    <w:name w:val="heading 4"/>
    <w:basedOn w:val="Normal"/>
    <w:next w:val="Normal"/>
    <w:qFormat/>
    <w:rsid w:val="00397CA1"/>
    <w:pPr>
      <w:keepNext/>
      <w:spacing w:after="60"/>
      <w:outlineLvl w:val="3"/>
    </w:pPr>
    <w:rPr>
      <w:rFonts w:ascii="Arial" w:hAnsi="Arial"/>
      <w:color w:val="000000"/>
      <w:sz w:val="28"/>
    </w:rPr>
  </w:style>
  <w:style w:type="paragraph" w:styleId="Ttulo5">
    <w:name w:val="heading 5"/>
    <w:basedOn w:val="Normal"/>
    <w:next w:val="Normal"/>
    <w:qFormat/>
    <w:rsid w:val="00397CA1"/>
    <w:pPr>
      <w:keepNext/>
      <w:outlineLvl w:val="4"/>
    </w:pPr>
    <w:rPr>
      <w:rFonts w:ascii="StoneSerif LT" w:hAnsi="StoneSerif LT"/>
      <w:b/>
      <w:sz w:val="28"/>
    </w:rPr>
  </w:style>
  <w:style w:type="paragraph" w:styleId="Ttulo6">
    <w:name w:val="heading 6"/>
    <w:basedOn w:val="Normal"/>
    <w:next w:val="Normal"/>
    <w:qFormat/>
    <w:rsid w:val="00397CA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97CA1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397CA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397CA1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97CA1"/>
    <w:pPr>
      <w:spacing w:before="120"/>
    </w:pPr>
    <w:rPr>
      <w:rFonts w:ascii="StoneSerif LT" w:hAnsi="StoneSerif LT"/>
      <w:sz w:val="20"/>
    </w:rPr>
  </w:style>
  <w:style w:type="paragraph" w:styleId="Corpodetexto2">
    <w:name w:val="Body Text 2"/>
    <w:basedOn w:val="Normal"/>
    <w:semiHidden/>
    <w:rsid w:val="00397CA1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2"/>
      <w:lang w:val="de-DE"/>
    </w:rPr>
  </w:style>
  <w:style w:type="paragraph" w:styleId="Corpodetexto3">
    <w:name w:val="Body Text 3"/>
    <w:basedOn w:val="Normal"/>
    <w:semiHidden/>
    <w:rsid w:val="00397CA1"/>
    <w:pPr>
      <w:suppressAutoHyphens/>
    </w:pPr>
    <w:rPr>
      <w:rFonts w:ascii="Palatino Linotype" w:hAnsi="Palatino Linotype"/>
      <w:color w:val="000000"/>
    </w:rPr>
  </w:style>
  <w:style w:type="paragraph" w:styleId="Recuodecorpodetexto">
    <w:name w:val="Body Text Indent"/>
    <w:basedOn w:val="Normal"/>
    <w:link w:val="RecuodecorpodetextoChar"/>
    <w:semiHidden/>
    <w:rsid w:val="00397CA1"/>
    <w:pPr>
      <w:tabs>
        <w:tab w:val="left" w:pos="284"/>
      </w:tabs>
      <w:suppressAutoHyphens/>
      <w:spacing w:after="0"/>
      <w:ind w:left="284" w:hanging="284"/>
    </w:pPr>
    <w:rPr>
      <w:rFonts w:ascii="Palatino" w:hAnsi="Palatino"/>
    </w:rPr>
  </w:style>
  <w:style w:type="paragraph" w:styleId="Recuodecorpodetexto2">
    <w:name w:val="Body Text Indent 2"/>
    <w:basedOn w:val="Normal"/>
    <w:semiHidden/>
    <w:rsid w:val="00397CA1"/>
    <w:pPr>
      <w:spacing w:before="120"/>
      <w:ind w:left="284" w:hanging="284"/>
    </w:pPr>
    <w:rPr>
      <w:rFonts w:ascii="StoneSerif LT" w:hAnsi="StoneSerif LT"/>
      <w:sz w:val="20"/>
    </w:rPr>
  </w:style>
  <w:style w:type="paragraph" w:styleId="Legenda">
    <w:name w:val="caption"/>
    <w:basedOn w:val="Normal"/>
    <w:next w:val="Normal"/>
    <w:qFormat/>
    <w:rsid w:val="00397CA1"/>
    <w:pPr>
      <w:spacing w:before="120"/>
    </w:pPr>
    <w:rPr>
      <w:rFonts w:ascii="StoneSerif LT" w:hAnsi="StoneSerif LT"/>
      <w:b/>
      <w:sz w:val="20"/>
    </w:rPr>
  </w:style>
  <w:style w:type="character" w:styleId="HiperlinkVisitado">
    <w:name w:val="FollowedHyperlink"/>
    <w:semiHidden/>
    <w:rsid w:val="00397CA1"/>
    <w:rPr>
      <w:color w:val="800080"/>
      <w:u w:val="single"/>
    </w:rPr>
  </w:style>
  <w:style w:type="paragraph" w:styleId="Rodap">
    <w:name w:val="footer"/>
    <w:basedOn w:val="Normal"/>
    <w:semiHidden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Refdenotaderodap">
    <w:name w:val="footnote reference"/>
    <w:semiHidden/>
    <w:rsid w:val="00397CA1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Cabealho">
    <w:name w:val="header"/>
    <w:basedOn w:val="Normal"/>
    <w:link w:val="CabealhoChar"/>
    <w:uiPriority w:val="99"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Hyperlink">
    <w:name w:val="Hyperlink"/>
    <w:semiHidden/>
    <w:rsid w:val="00397CA1"/>
    <w:rPr>
      <w:color w:val="0000FF"/>
      <w:u w:val="single"/>
    </w:rPr>
  </w:style>
  <w:style w:type="paragraph" w:customStyle="1" w:styleId="NormalWeb1">
    <w:name w:val="Normal (Web)1"/>
    <w:basedOn w:val="Normal"/>
    <w:rsid w:val="00397CA1"/>
    <w:pPr>
      <w:spacing w:before="100" w:after="100"/>
    </w:pPr>
    <w:rPr>
      <w:rFonts w:ascii="Arial Unicode MS" w:eastAsia="Arial Unicode MS" w:hAnsi="Arial Unicode MS"/>
      <w:lang w:val="en-US"/>
    </w:rPr>
  </w:style>
  <w:style w:type="character" w:styleId="Nmerodepgina">
    <w:name w:val="page number"/>
    <w:basedOn w:val="Fontepargpadro"/>
    <w:semiHidden/>
    <w:rsid w:val="00397CA1"/>
  </w:style>
  <w:style w:type="paragraph" w:styleId="Ttulo">
    <w:name w:val="Title"/>
    <w:basedOn w:val="Normal"/>
    <w:qFormat/>
    <w:rsid w:val="00397CA1"/>
    <w:pPr>
      <w:jc w:val="center"/>
    </w:pPr>
    <w:rPr>
      <w:b/>
      <w:sz w:val="40"/>
    </w:rPr>
  </w:style>
  <w:style w:type="paragraph" w:customStyle="1" w:styleId="BalloonText1">
    <w:name w:val="Balloon Text1"/>
    <w:basedOn w:val="Normal"/>
    <w:semiHidden/>
    <w:rsid w:val="00397CA1"/>
    <w:pPr>
      <w:suppressAutoHyphens/>
      <w:spacing w:after="0"/>
    </w:pPr>
    <w:rPr>
      <w:rFonts w:ascii="Tahoma" w:hAnsi="Tahoma"/>
      <w:sz w:val="16"/>
    </w:rPr>
  </w:style>
  <w:style w:type="character" w:styleId="Refdecomentrio">
    <w:name w:val="annotation reference"/>
    <w:semiHidden/>
    <w:rsid w:val="00397CA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97CA1"/>
    <w:pPr>
      <w:suppressAutoHyphens/>
      <w:spacing w:after="0"/>
    </w:pPr>
    <w:rPr>
      <w:rFonts w:ascii="Times" w:hAnsi="Times"/>
      <w:sz w:val="20"/>
    </w:rPr>
  </w:style>
  <w:style w:type="character" w:styleId="Refdenotadefim">
    <w:name w:val="endnote reference"/>
    <w:semiHidden/>
    <w:rsid w:val="00397CA1"/>
    <w:rPr>
      <w:vertAlign w:val="superscript"/>
    </w:rPr>
  </w:style>
  <w:style w:type="paragraph" w:styleId="Textodenotadefim">
    <w:name w:val="endnote text"/>
    <w:basedOn w:val="Normal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Textodebalo">
    <w:name w:val="Balloon Text"/>
    <w:basedOn w:val="Normal"/>
    <w:semiHidden/>
    <w:rsid w:val="00397CA1"/>
    <w:rPr>
      <w:rFonts w:ascii="Tahoma" w:hAnsi="Tahoma"/>
      <w:sz w:val="16"/>
    </w:rPr>
  </w:style>
  <w:style w:type="character" w:customStyle="1" w:styleId="WW-DefaultParagraphFont">
    <w:name w:val="WW-Default Paragraph Font"/>
    <w:rsid w:val="00397CA1"/>
  </w:style>
  <w:style w:type="paragraph" w:styleId="Numerada3">
    <w:name w:val="List Number 3"/>
    <w:basedOn w:val="Normal"/>
    <w:semiHidden/>
    <w:rsid w:val="00397CA1"/>
    <w:pPr>
      <w:numPr>
        <w:numId w:val="5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697"/>
    <w:pPr>
      <w:suppressAutoHyphens w:val="0"/>
      <w:spacing w:after="120"/>
    </w:pPr>
    <w:rPr>
      <w:rFonts w:ascii="Times New Roman" w:hAnsi="Times New Roman"/>
      <w:b/>
      <w:bCs/>
    </w:rPr>
  </w:style>
  <w:style w:type="character" w:customStyle="1" w:styleId="TextodecomentrioChar">
    <w:name w:val="Texto de comentário Char"/>
    <w:link w:val="Textodecomentrio"/>
    <w:semiHidden/>
    <w:rsid w:val="00EB7697"/>
    <w:rPr>
      <w:rFonts w:ascii="Times" w:hAnsi="Times"/>
    </w:rPr>
  </w:style>
  <w:style w:type="character" w:customStyle="1" w:styleId="AssuntodocomentrioChar">
    <w:name w:val="Assunto do comentário Char"/>
    <w:basedOn w:val="TextodecomentrioChar"/>
    <w:link w:val="Assuntodocomentrio"/>
    <w:rsid w:val="00EB7697"/>
    <w:rPr>
      <w:rFonts w:ascii="Times" w:hAnsi="Times"/>
    </w:rPr>
  </w:style>
  <w:style w:type="table" w:styleId="Tabelacomgrade">
    <w:name w:val="Table Grid"/>
    <w:basedOn w:val="Tabelanormal"/>
    <w:uiPriority w:val="59"/>
    <w:rsid w:val="00071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semiHidden/>
    <w:rsid w:val="0034534A"/>
    <w:rPr>
      <w:rFonts w:ascii="StoneSerif LT" w:hAnsi="StoneSerif LT"/>
      <w:lang w:val="en-GB"/>
    </w:rPr>
  </w:style>
  <w:style w:type="character" w:customStyle="1" w:styleId="TextodenotaderodapChar">
    <w:name w:val="Texto de nota de rodapé Char"/>
    <w:link w:val="Textodenotaderodap"/>
    <w:semiHidden/>
    <w:rsid w:val="0034534A"/>
    <w:rPr>
      <w:rFonts w:ascii="Times" w:hAnsi="Times"/>
    </w:rPr>
  </w:style>
  <w:style w:type="character" w:customStyle="1" w:styleId="CabealhoChar">
    <w:name w:val="Cabeçalho Char"/>
    <w:link w:val="Cabealho"/>
    <w:uiPriority w:val="99"/>
    <w:rsid w:val="008250F5"/>
    <w:rPr>
      <w:rFonts w:ascii="Times" w:hAnsi="Times"/>
      <w:sz w:val="24"/>
      <w:lang w:eastAsia="de-CH"/>
    </w:rPr>
  </w:style>
  <w:style w:type="character" w:customStyle="1" w:styleId="RecuodecorpodetextoChar">
    <w:name w:val="Recuo de corpo de texto Char"/>
    <w:link w:val="Recuodecorpodetexto"/>
    <w:semiHidden/>
    <w:rsid w:val="00B431DD"/>
    <w:rPr>
      <w:rFonts w:ascii="Palatino" w:hAnsi="Palatino"/>
      <w:sz w:val="24"/>
      <w:lang w:eastAsia="de-CH"/>
    </w:rPr>
  </w:style>
  <w:style w:type="character" w:customStyle="1" w:styleId="apple-converted-space">
    <w:name w:val="apple-converted-space"/>
    <w:basedOn w:val="Fontepargpadro"/>
    <w:rsid w:val="00D8289C"/>
  </w:style>
  <w:style w:type="paragraph" w:styleId="PargrafodaLista">
    <w:name w:val="List Paragraph"/>
    <w:basedOn w:val="Normal"/>
    <w:qFormat/>
    <w:rsid w:val="008339A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0B3451"/>
    <w:pPr>
      <w:autoSpaceDE w:val="0"/>
      <w:autoSpaceDN w:val="0"/>
      <w:adjustRightInd w:val="0"/>
      <w:spacing w:after="0"/>
    </w:pPr>
    <w:rPr>
      <w:rFonts w:ascii="EUAlbertina" w:hAnsi="EUAlbertina"/>
      <w:szCs w:val="24"/>
      <w:lang w:val="pt-PT" w:eastAsia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5FA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rsid w:val="00670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topten.info" TargetMode="External"/><Relationship Id="rId13" Type="http://schemas.openxmlformats.org/officeDocument/2006/relationships/hyperlink" Target="http://www.topten.eco.br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opten.eco.br" TargetMode="External"/><Relationship Id="rId17" Type="http://schemas.openxmlformats.org/officeDocument/2006/relationships/hyperlink" Target="http://inmetro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celinfo.com.br/" TargetMode="External"/><Relationship Id="rId20" Type="http://schemas.openxmlformats.org/officeDocument/2006/relationships/hyperlink" Target="https://ec.europa.eu/programmes/horizon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ten.eco.br/private/selection-criteria/criterios-selecao-lavadora-de-roupa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pten.eco.b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pten.eco.br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CD77-C21B-4D9B-88CF-88F0D462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915</Words>
  <Characters>4947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Procurement guideline televisions</vt:lpstr>
      <vt:lpstr>Topten Monitors</vt:lpstr>
      <vt:lpstr>Topten Monitors</vt:lpstr>
    </vt:vector>
  </TitlesOfParts>
  <Manager/>
  <Company/>
  <LinksUpToDate>false</LinksUpToDate>
  <CharactersWithSpaces>5851</CharactersWithSpaces>
  <SharedDoc>false</SharedDoc>
  <HyperlinkBase/>
  <HLinks>
    <vt:vector size="60" baseType="variant">
      <vt:variant>
        <vt:i4>3604586</vt:i4>
      </vt:variant>
      <vt:variant>
        <vt:i4>15</vt:i4>
      </vt:variant>
      <vt:variant>
        <vt:i4>0</vt:i4>
      </vt:variant>
      <vt:variant>
        <vt:i4>5</vt:i4>
      </vt:variant>
      <vt:variant>
        <vt:lpwstr>http://www.procuraplus.org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http://www.topten.eu/pro</vt:lpwstr>
      </vt:variant>
      <vt:variant>
        <vt:lpwstr/>
      </vt:variant>
      <vt:variant>
        <vt:i4>1572912</vt:i4>
      </vt:variant>
      <vt:variant>
        <vt:i4>9</vt:i4>
      </vt:variant>
      <vt:variant>
        <vt:i4>0</vt:i4>
      </vt:variant>
      <vt:variant>
        <vt:i4>5</vt:i4>
      </vt:variant>
      <vt:variant>
        <vt:lpwstr>mailto:Procurement@iclei.org</vt:lpwstr>
      </vt:variant>
      <vt:variant>
        <vt:lpwstr/>
      </vt:variant>
      <vt:variant>
        <vt:i4>3735663</vt:i4>
      </vt:variant>
      <vt:variant>
        <vt:i4>6</vt:i4>
      </vt:variant>
      <vt:variant>
        <vt:i4>0</vt:i4>
      </vt:variant>
      <vt:variant>
        <vt:i4>5</vt:i4>
      </vt:variant>
      <vt:variant>
        <vt:lpwstr>http://www.energystar.gov/ia/partners/product_specs/program_reqs/Displays_Program_Requirements.pdf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7667733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http://ec.europa.eu/environment/gpp/index_en.htm</vt:lpwstr>
      </vt:variant>
      <vt:variant>
        <vt:lpwstr/>
      </vt:variant>
      <vt:variant>
        <vt:i4>1441891</vt:i4>
      </vt:variant>
      <vt:variant>
        <vt:i4>3</vt:i4>
      </vt:variant>
      <vt:variant>
        <vt:i4>0</vt:i4>
      </vt:variant>
      <vt:variant>
        <vt:i4>5</vt:i4>
      </vt:variant>
      <vt:variant>
        <vt:lpwstr>http://www.topten.eu/professional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guideline televisions</dc:title>
  <dc:subject/>
  <dc:creator>Helene Rochat</dc:creator>
  <cp:keywords>TV, televisions, electronic displays</cp:keywords>
  <dc:description/>
  <cp:lastModifiedBy>Inspiron</cp:lastModifiedBy>
  <cp:revision>4</cp:revision>
  <cp:lastPrinted>2016-12-22T15:20:00Z</cp:lastPrinted>
  <dcterms:created xsi:type="dcterms:W3CDTF">2021-06-30T03:00:00Z</dcterms:created>
  <dcterms:modified xsi:type="dcterms:W3CDTF">2021-06-30T11:02:00Z</dcterms:modified>
  <cp:category/>
</cp:coreProperties>
</file>